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4E38B" w14:textId="106826CE" w:rsidR="00965963" w:rsidRPr="00141E1D" w:rsidRDefault="00965963" w:rsidP="00965963">
      <w:pPr>
        <w:pStyle w:val="Header"/>
        <w:rPr>
          <w:rFonts w:cs="Arial"/>
          <w:sz w:val="22"/>
          <w:szCs w:val="22"/>
          <w:lang w:val="en-GB" w:eastAsia="zh-CN"/>
        </w:rPr>
      </w:pPr>
      <w:bookmarkStart w:id="0" w:name="_Hlk193717042"/>
      <w:r w:rsidRPr="16DAD6FE">
        <w:rPr>
          <w:rFonts w:eastAsia="SimSun" w:cs="Arial"/>
          <w:sz w:val="22"/>
          <w:szCs w:val="22"/>
          <w:lang w:eastAsia="zh-CN"/>
        </w:rPr>
        <w:t>3GPP TSG-RAN WG2 Meeting #129</w:t>
      </w:r>
      <w:r w:rsidR="5453E3C2" w:rsidRPr="16DAD6FE">
        <w:rPr>
          <w:rFonts w:eastAsia="SimSun" w:cs="Arial"/>
          <w:sz w:val="22"/>
          <w:szCs w:val="22"/>
          <w:lang w:eastAsia="zh-CN"/>
        </w:rPr>
        <w:t>bis</w:t>
      </w:r>
      <w:r>
        <w:tab/>
      </w:r>
      <w:r>
        <w:tab/>
      </w:r>
      <w:r w:rsidRPr="16DAD6FE">
        <w:rPr>
          <w:rFonts w:cs="Arial"/>
          <w:sz w:val="22"/>
          <w:szCs w:val="22"/>
        </w:rPr>
        <w:t xml:space="preserve">     R2-2</w:t>
      </w:r>
      <w:r w:rsidR="00707DD6" w:rsidRPr="16DAD6FE">
        <w:rPr>
          <w:rFonts w:cs="Arial"/>
          <w:sz w:val="22"/>
          <w:szCs w:val="22"/>
        </w:rPr>
        <w:t>5</w:t>
      </w:r>
      <w:r w:rsidR="005A1F6D" w:rsidRPr="16DAD6FE">
        <w:rPr>
          <w:rFonts w:cs="Arial"/>
          <w:sz w:val="22"/>
          <w:szCs w:val="22"/>
        </w:rPr>
        <w:t>0</w:t>
      </w:r>
      <w:r w:rsidR="00384D23" w:rsidRPr="16DAD6FE">
        <w:rPr>
          <w:rFonts w:cs="Arial"/>
          <w:sz w:val="22"/>
          <w:szCs w:val="22"/>
        </w:rPr>
        <w:t>2291</w:t>
      </w:r>
    </w:p>
    <w:p w14:paraId="682A1DC4" w14:textId="1FE182C1" w:rsidR="00965963" w:rsidRPr="00141E1D" w:rsidRDefault="0021315D" w:rsidP="00965963">
      <w:pPr>
        <w:pStyle w:val="Header"/>
        <w:rPr>
          <w:rFonts w:eastAsia="SimSun" w:cs="Arial"/>
          <w:sz w:val="22"/>
          <w:szCs w:val="22"/>
          <w:lang w:eastAsia="zh-CN"/>
        </w:rPr>
      </w:pPr>
      <w:r w:rsidRPr="0021315D">
        <w:rPr>
          <w:rFonts w:eastAsia="SimSun" w:cs="Arial"/>
          <w:sz w:val="22"/>
          <w:szCs w:val="22"/>
          <w:lang w:eastAsia="zh-CN"/>
        </w:rPr>
        <w:t>Wuhan, CN</w:t>
      </w:r>
      <w:r w:rsidR="00965963" w:rsidRPr="00141E1D">
        <w:rPr>
          <w:rFonts w:eastAsia="SimSun" w:cs="Arial"/>
          <w:sz w:val="22"/>
          <w:szCs w:val="22"/>
          <w:lang w:eastAsia="zh-CN"/>
        </w:rPr>
        <w:t xml:space="preserve">: </w:t>
      </w:r>
      <w:r>
        <w:rPr>
          <w:rFonts w:eastAsia="SimSun" w:cs="Arial"/>
          <w:sz w:val="22"/>
          <w:szCs w:val="22"/>
          <w:lang w:eastAsia="zh-CN"/>
        </w:rPr>
        <w:t>7</w:t>
      </w:r>
      <w:r w:rsidR="00965963" w:rsidRPr="00141E1D">
        <w:rPr>
          <w:rFonts w:eastAsia="SimSun" w:cs="Arial"/>
          <w:sz w:val="22"/>
          <w:szCs w:val="22"/>
          <w:vertAlign w:val="superscript"/>
          <w:lang w:eastAsia="zh-CN"/>
        </w:rPr>
        <w:t>th</w:t>
      </w:r>
      <w:r w:rsidR="00965963" w:rsidRPr="00141E1D">
        <w:rPr>
          <w:rFonts w:eastAsia="SimSun" w:cs="Arial"/>
          <w:sz w:val="22"/>
          <w:szCs w:val="22"/>
          <w:lang w:eastAsia="zh-CN"/>
        </w:rPr>
        <w:t xml:space="preserve"> </w:t>
      </w:r>
      <w:r>
        <w:rPr>
          <w:rFonts w:eastAsia="SimSun" w:cs="Arial"/>
          <w:sz w:val="22"/>
          <w:szCs w:val="22"/>
          <w:lang w:eastAsia="zh-CN"/>
        </w:rPr>
        <w:t>Apr</w:t>
      </w:r>
      <w:r w:rsidR="00965963" w:rsidRPr="00141E1D">
        <w:rPr>
          <w:rFonts w:eastAsia="SimSun" w:cs="Arial"/>
          <w:sz w:val="22"/>
          <w:szCs w:val="22"/>
          <w:lang w:eastAsia="zh-CN"/>
        </w:rPr>
        <w:t xml:space="preserve"> – </w:t>
      </w:r>
      <w:r>
        <w:rPr>
          <w:rFonts w:eastAsia="SimSun" w:cs="Arial"/>
          <w:sz w:val="22"/>
          <w:szCs w:val="22"/>
          <w:lang w:eastAsia="zh-CN"/>
        </w:rPr>
        <w:t>1</w:t>
      </w:r>
      <w:r w:rsidR="00965963">
        <w:rPr>
          <w:rFonts w:eastAsia="SimSun" w:cs="Arial"/>
          <w:sz w:val="22"/>
          <w:szCs w:val="22"/>
          <w:lang w:eastAsia="zh-CN"/>
        </w:rPr>
        <w:t>1</w:t>
      </w:r>
      <w:r>
        <w:rPr>
          <w:rFonts w:eastAsia="SimSun" w:cs="Arial"/>
          <w:sz w:val="22"/>
          <w:szCs w:val="22"/>
          <w:vertAlign w:val="superscript"/>
          <w:lang w:eastAsia="zh-CN"/>
        </w:rPr>
        <w:t>th</w:t>
      </w:r>
      <w:r w:rsidR="00965963" w:rsidRPr="00141E1D">
        <w:rPr>
          <w:rFonts w:eastAsia="SimSun" w:cs="Arial"/>
          <w:sz w:val="22"/>
          <w:szCs w:val="22"/>
          <w:lang w:eastAsia="zh-CN"/>
        </w:rPr>
        <w:t xml:space="preserve"> </w:t>
      </w:r>
      <w:r>
        <w:rPr>
          <w:rFonts w:eastAsia="SimSun" w:cs="Arial"/>
          <w:sz w:val="22"/>
          <w:szCs w:val="22"/>
          <w:lang w:eastAsia="zh-CN"/>
        </w:rPr>
        <w:t>Apr</w:t>
      </w:r>
      <w:r w:rsidR="00965963" w:rsidRPr="00141E1D">
        <w:rPr>
          <w:rFonts w:eastAsia="SimSun" w:cs="Arial"/>
          <w:sz w:val="22"/>
          <w:szCs w:val="22"/>
          <w:lang w:eastAsia="zh-CN"/>
        </w:rPr>
        <w:t xml:space="preserve"> 202</w:t>
      </w:r>
      <w:r w:rsidR="00965963">
        <w:rPr>
          <w:rFonts w:eastAsia="SimSun" w:cs="Arial"/>
          <w:sz w:val="22"/>
          <w:szCs w:val="22"/>
          <w:lang w:eastAsia="zh-CN"/>
        </w:rPr>
        <w:t>5</w:t>
      </w:r>
    </w:p>
    <w:bookmarkEnd w:id="0"/>
    <w:p w14:paraId="31A7F9B4" w14:textId="77777777" w:rsidR="006940BF" w:rsidRPr="00A207D0" w:rsidRDefault="006940BF" w:rsidP="00A207D0">
      <w:pPr>
        <w:pStyle w:val="Header"/>
        <w:rPr>
          <w:rFonts w:eastAsia="SimSun" w:cs="Arial"/>
          <w:sz w:val="22"/>
          <w:szCs w:val="22"/>
          <w:lang w:eastAsia="zh-CN"/>
        </w:rPr>
      </w:pPr>
    </w:p>
    <w:p w14:paraId="2E1FA2FC" w14:textId="26E1CC1E" w:rsidR="00911ECB" w:rsidRPr="00A207D0" w:rsidRDefault="26A21899" w:rsidP="00A207D0">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5002E9E6" w:rsidR="00FF5D17"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1" w:name="Title"/>
      <w:bookmarkEnd w:id="1"/>
      <w:r w:rsidR="00911ECB" w:rsidRPr="00A207D0">
        <w:rPr>
          <w:rFonts w:cs="Arial"/>
        </w:rPr>
        <w:tab/>
      </w:r>
      <w:r w:rsidR="003B2815" w:rsidRPr="00A207D0">
        <w:rPr>
          <w:rStyle w:val="normaltextrun"/>
          <w:rFonts w:cs="Arial"/>
          <w:sz w:val="22"/>
          <w:szCs w:val="22"/>
        </w:rPr>
        <w:t>On</w:t>
      </w:r>
      <w:r w:rsidR="003B2E60" w:rsidRPr="00A207D0">
        <w:rPr>
          <w:rStyle w:val="normaltextrun"/>
          <w:rFonts w:cs="Arial"/>
          <w:sz w:val="22"/>
          <w:szCs w:val="22"/>
        </w:rPr>
        <w:t xml:space="preserve"> </w:t>
      </w:r>
      <w:r w:rsidR="00945E52" w:rsidRPr="00A207D0">
        <w:rPr>
          <w:rStyle w:val="normaltextrun"/>
          <w:rFonts w:cs="Arial"/>
          <w:sz w:val="22"/>
          <w:szCs w:val="22"/>
        </w:rPr>
        <w:t xml:space="preserve">Network Side Data Collection </w:t>
      </w:r>
    </w:p>
    <w:p w14:paraId="6ED5674A" w14:textId="55CDAD21" w:rsidR="00911ECB"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2" w:name="Source"/>
      <w:bookmarkEnd w:id="2"/>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A207D0">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3" w:name="DocumentFor"/>
      <w:bookmarkEnd w:id="3"/>
      <w:r w:rsidRPr="00A207D0">
        <w:rPr>
          <w:rFonts w:eastAsia="SimSun" w:cs="Arial"/>
          <w:sz w:val="22"/>
          <w:szCs w:val="22"/>
          <w:lang w:eastAsia="zh-CN"/>
        </w:rPr>
        <w:t>Discussion and Decision</w:t>
      </w:r>
    </w:p>
    <w:p w14:paraId="70FEA14E" w14:textId="18838F09" w:rsidR="00911ECB" w:rsidRPr="00A207D0" w:rsidRDefault="26A21899"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A207D0">
        <w:rPr>
          <w:b w:val="0"/>
          <w:bCs w:val="0"/>
          <w:kern w:val="0"/>
          <w:lang w:eastAsia="en-GB"/>
        </w:rPr>
        <w:t>Introduction</w:t>
      </w:r>
      <w:r w:rsidRPr="00A207D0">
        <w:rPr>
          <w:b w:val="0"/>
          <w:bCs w:val="0"/>
          <w:kern w:val="0"/>
        </w:rPr>
        <w:t xml:space="preserve"> &amp; Background</w:t>
      </w:r>
    </w:p>
    <w:p w14:paraId="25C661B0" w14:textId="16F923D2" w:rsidR="00481812" w:rsidRPr="00A207D0" w:rsidRDefault="00481812" w:rsidP="00A207D0">
      <w:pPr>
        <w:pStyle w:val="BodyText"/>
        <w:jc w:val="left"/>
        <w:rPr>
          <w:rFonts w:ascii="Arial" w:hAnsi="Arial" w:cs="Arial"/>
        </w:rPr>
      </w:pPr>
      <w:r w:rsidRPr="00A207D0">
        <w:rPr>
          <w:rFonts w:ascii="Arial" w:hAnsi="Arial" w:cs="Arial"/>
        </w:rPr>
        <w:t xml:space="preserve">The Rel-18 study on AI/ML Air Interface [1] has been concluded. The study has been captured in the Technical Report TR 38.843 [2]. Based on the Rel-18 study outcome, </w:t>
      </w:r>
      <w:r w:rsidR="0024702B">
        <w:rPr>
          <w:rFonts w:ascii="Arial" w:hAnsi="Arial" w:cs="Arial"/>
        </w:rPr>
        <w:t xml:space="preserve">in </w:t>
      </w:r>
      <w:r w:rsidRPr="00A207D0">
        <w:rPr>
          <w:rFonts w:ascii="Arial" w:hAnsi="Arial" w:cs="Arial"/>
        </w:rPr>
        <w:t>RAN #102, a new Work Item on artificial intelligence/machine learning for NR air interface has been approved [3]</w:t>
      </w:r>
      <w:r w:rsidR="002E173C" w:rsidRPr="00A207D0">
        <w:rPr>
          <w:rFonts w:ascii="Arial" w:hAnsi="Arial" w:cs="Arial"/>
        </w:rPr>
        <w:t>.</w:t>
      </w:r>
    </w:p>
    <w:p w14:paraId="188C5A33" w14:textId="7F435F1B" w:rsidR="008B66E8" w:rsidRPr="00A207D0" w:rsidRDefault="002E173C" w:rsidP="00A207D0">
      <w:pPr>
        <w:pStyle w:val="BodyText"/>
        <w:jc w:val="left"/>
        <w:rPr>
          <w:rFonts w:ascii="Arial" w:hAnsi="Arial" w:cs="Arial"/>
        </w:rPr>
      </w:pPr>
      <w:r w:rsidRPr="00A207D0">
        <w:rPr>
          <w:rFonts w:ascii="Arial" w:hAnsi="Arial" w:cs="Arial"/>
        </w:rPr>
        <w:t>This contribution paper discusses</w:t>
      </w:r>
      <w:r w:rsidR="00481812" w:rsidRPr="00A207D0">
        <w:rPr>
          <w:rFonts w:ascii="Arial" w:hAnsi="Arial" w:cs="Arial"/>
        </w:rPr>
        <w:t xml:space="preserve"> the data collection </w:t>
      </w:r>
      <w:r w:rsidRPr="00A207D0">
        <w:rPr>
          <w:rFonts w:ascii="Arial" w:hAnsi="Arial" w:cs="Arial"/>
        </w:rPr>
        <w:t xml:space="preserve">for the network side </w:t>
      </w:r>
      <w:r w:rsidR="00BF7F82" w:rsidRPr="00A207D0">
        <w:rPr>
          <w:rFonts w:ascii="Arial" w:hAnsi="Arial" w:cs="Arial"/>
        </w:rPr>
        <w:t>model training</w:t>
      </w:r>
      <w:r w:rsidRPr="00A207D0">
        <w:rPr>
          <w:rFonts w:ascii="Arial" w:hAnsi="Arial" w:cs="Arial"/>
        </w:rPr>
        <w:t xml:space="preserve"> for beam management</w:t>
      </w:r>
      <w:r w:rsidR="00856BA9">
        <w:rPr>
          <w:rFonts w:ascii="Arial" w:hAnsi="Arial" w:cs="Arial"/>
        </w:rPr>
        <w:t>, CSI Feedback,</w:t>
      </w:r>
      <w:r w:rsidRPr="00A207D0">
        <w:rPr>
          <w:rFonts w:ascii="Arial" w:hAnsi="Arial" w:cs="Arial"/>
        </w:rPr>
        <w:t xml:space="preserve"> and positioning enhancements use cases</w:t>
      </w:r>
      <w:r w:rsidR="65A136FB" w:rsidRPr="00A207D0">
        <w:rPr>
          <w:rFonts w:ascii="Arial" w:hAnsi="Arial" w:cs="Arial"/>
        </w:rPr>
        <w:t xml:space="preserve">. </w:t>
      </w:r>
      <w:r w:rsidR="4990B684" w:rsidRPr="00A207D0">
        <w:rPr>
          <w:rFonts w:ascii="Arial" w:hAnsi="Arial" w:cs="Arial"/>
        </w:rPr>
        <w:t xml:space="preserve"> </w:t>
      </w:r>
      <w:r w:rsidR="18DC6C39" w:rsidRPr="00A207D0">
        <w:rPr>
          <w:rFonts w:ascii="Arial" w:hAnsi="Arial" w:cs="Arial"/>
        </w:rPr>
        <w:t xml:space="preserve"> </w:t>
      </w:r>
    </w:p>
    <w:p w14:paraId="6C42E41E" w14:textId="6707AA2E" w:rsidR="000A24BF" w:rsidRPr="00A207D0" w:rsidRDefault="00481812"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1D15D343" w14:textId="2F0E1F05" w:rsidR="00606CE4" w:rsidRPr="00A207D0" w:rsidRDefault="00BF4573" w:rsidP="00A207D0">
      <w:pPr>
        <w:pStyle w:val="BodyText"/>
        <w:spacing w:after="0"/>
        <w:jc w:val="left"/>
        <w:rPr>
          <w:rFonts w:ascii="Arial" w:hAnsi="Arial" w:cs="Arial"/>
          <w:lang w:eastAsia="zh-CN"/>
        </w:rPr>
      </w:pPr>
      <w:r w:rsidRPr="00A207D0">
        <w:rPr>
          <w:rFonts w:ascii="Arial" w:hAnsi="Arial" w:cs="Arial"/>
          <w:lang w:eastAsia="zh-CN"/>
        </w:rPr>
        <w:t>This section discusses the following</w:t>
      </w:r>
      <w:r w:rsidR="00313A24">
        <w:rPr>
          <w:rFonts w:ascii="Arial" w:hAnsi="Arial" w:cs="Arial"/>
          <w:lang w:eastAsia="zh-CN"/>
        </w:rPr>
        <w:t>:</w:t>
      </w:r>
    </w:p>
    <w:p w14:paraId="543CE5CB" w14:textId="77777777" w:rsidR="00EE46B0" w:rsidRDefault="00275B42" w:rsidP="005D56D3">
      <w:pPr>
        <w:pStyle w:val="BodyText"/>
        <w:numPr>
          <w:ilvl w:val="0"/>
          <w:numId w:val="15"/>
        </w:numPr>
        <w:spacing w:after="0"/>
        <w:jc w:val="left"/>
        <w:rPr>
          <w:rStyle w:val="ui-provider"/>
          <w:rFonts w:ascii="Arial" w:hAnsi="Arial" w:cs="Arial"/>
          <w:lang w:eastAsia="zh-CN"/>
        </w:rPr>
      </w:pPr>
      <w:r w:rsidRPr="00A207D0">
        <w:rPr>
          <w:rStyle w:val="ui-provider"/>
          <w:rFonts w:ascii="Arial" w:hAnsi="Arial" w:cs="Arial"/>
        </w:rPr>
        <w:t xml:space="preserve">Data collection for network-side model training </w:t>
      </w:r>
      <w:r w:rsidR="00082EE4" w:rsidRPr="00A207D0">
        <w:rPr>
          <w:rStyle w:val="ui-provider"/>
          <w:rFonts w:ascii="Arial" w:hAnsi="Arial" w:cs="Arial"/>
        </w:rPr>
        <w:t xml:space="preserve">for beam management use case, </w:t>
      </w:r>
    </w:p>
    <w:p w14:paraId="0D081711" w14:textId="72C51769" w:rsidR="00D87240" w:rsidRPr="00D87240" w:rsidRDefault="00082EE4" w:rsidP="005D56D3">
      <w:pPr>
        <w:pStyle w:val="BodyText"/>
        <w:numPr>
          <w:ilvl w:val="0"/>
          <w:numId w:val="15"/>
        </w:numPr>
        <w:spacing w:after="0"/>
        <w:jc w:val="left"/>
        <w:rPr>
          <w:rFonts w:ascii="Arial" w:hAnsi="Arial" w:cs="Arial"/>
          <w:lang w:eastAsia="zh-CN"/>
        </w:rPr>
      </w:pPr>
      <w:r w:rsidRPr="00A207D0">
        <w:rPr>
          <w:rStyle w:val="ui-provider"/>
          <w:rFonts w:ascii="Arial" w:hAnsi="Arial" w:cs="Arial"/>
        </w:rPr>
        <w:t xml:space="preserve">Data collection for network-side model training for positioning enhancements use case. </w:t>
      </w:r>
    </w:p>
    <w:p w14:paraId="6ACDD136" w14:textId="77777777" w:rsidR="00BF4573" w:rsidRPr="00A207D0" w:rsidRDefault="00BF4573" w:rsidP="00A207D0">
      <w:pPr>
        <w:pStyle w:val="BodyText"/>
        <w:spacing w:after="0"/>
        <w:jc w:val="left"/>
        <w:rPr>
          <w:rFonts w:ascii="Arial" w:hAnsi="Arial" w:cs="Arial"/>
          <w:lang w:eastAsia="zh-CN"/>
        </w:rPr>
      </w:pPr>
    </w:p>
    <w:p w14:paraId="2859C218" w14:textId="01321764" w:rsidR="00D6661B" w:rsidRPr="00A207D0" w:rsidRDefault="00D6661B" w:rsidP="00A207D0">
      <w:pPr>
        <w:pStyle w:val="BodyText"/>
        <w:jc w:val="left"/>
        <w:outlineLvl w:val="1"/>
        <w:rPr>
          <w:rFonts w:ascii="Arial" w:eastAsia="SimSun" w:hAnsi="Arial" w:cs="Arial"/>
          <w:b/>
          <w:bCs/>
          <w:kern w:val="32"/>
          <w:szCs w:val="20"/>
          <w:lang w:eastAsia="zh-CN"/>
        </w:rPr>
      </w:pPr>
      <w:r w:rsidRPr="00A207D0">
        <w:rPr>
          <w:rFonts w:ascii="Arial" w:hAnsi="Arial" w:cs="Arial"/>
          <w:b/>
          <w:bCs/>
          <w:szCs w:val="20"/>
          <w:lang w:eastAsia="zh-CN"/>
        </w:rPr>
        <w:t>2.</w:t>
      </w:r>
      <w:r w:rsidR="00D87240">
        <w:rPr>
          <w:rFonts w:ascii="Arial" w:hAnsi="Arial" w:cs="Arial"/>
          <w:b/>
          <w:bCs/>
          <w:szCs w:val="20"/>
          <w:lang w:eastAsia="zh-CN"/>
        </w:rPr>
        <w:t>1</w:t>
      </w:r>
      <w:r w:rsidRPr="00A207D0">
        <w:rPr>
          <w:rFonts w:ascii="Arial" w:hAnsi="Arial" w:cs="Arial"/>
          <w:b/>
          <w:bCs/>
          <w:szCs w:val="20"/>
          <w:lang w:eastAsia="zh-CN"/>
        </w:rPr>
        <w:t xml:space="preserve">   Data Collection for N</w:t>
      </w:r>
      <w:r w:rsidRPr="00A207D0">
        <w:rPr>
          <w:rFonts w:ascii="Arial" w:eastAsia="SimSun" w:hAnsi="Arial" w:cs="Arial"/>
          <w:b/>
          <w:bCs/>
          <w:kern w:val="32"/>
          <w:szCs w:val="20"/>
          <w:lang w:eastAsia="zh-CN"/>
        </w:rPr>
        <w:t>etwork-side Model</w:t>
      </w:r>
      <w:r w:rsidR="00BF7F82" w:rsidRPr="00A207D0">
        <w:rPr>
          <w:rFonts w:ascii="Arial" w:eastAsia="SimSun" w:hAnsi="Arial" w:cs="Arial"/>
          <w:b/>
          <w:bCs/>
          <w:kern w:val="32"/>
          <w:szCs w:val="20"/>
          <w:lang w:eastAsia="zh-CN"/>
        </w:rPr>
        <w:t>s</w:t>
      </w:r>
      <w:r w:rsidRPr="00A207D0">
        <w:rPr>
          <w:rFonts w:ascii="Arial" w:eastAsia="SimSun" w:hAnsi="Arial" w:cs="Arial"/>
          <w:b/>
          <w:bCs/>
          <w:kern w:val="32"/>
          <w:szCs w:val="20"/>
          <w:lang w:eastAsia="zh-CN"/>
        </w:rPr>
        <w:t xml:space="preserve"> for the Beam Management</w:t>
      </w:r>
    </w:p>
    <w:p w14:paraId="7264FF18" w14:textId="34943D44" w:rsidR="00D6661B" w:rsidRDefault="00811C88" w:rsidP="00A207D0">
      <w:pPr>
        <w:pStyle w:val="BodyText"/>
        <w:spacing w:before="120" w:after="0"/>
        <w:jc w:val="left"/>
        <w:rPr>
          <w:rFonts w:ascii="Arial" w:hAnsi="Arial" w:cs="Arial"/>
          <w:szCs w:val="20"/>
          <w:lang w:eastAsia="zh-CN"/>
        </w:rPr>
      </w:pPr>
      <w:r>
        <w:rPr>
          <w:rFonts w:ascii="Arial" w:hAnsi="Arial" w:cs="Arial"/>
          <w:szCs w:val="20"/>
          <w:lang w:eastAsia="zh-CN"/>
        </w:rPr>
        <w:t xml:space="preserve">In this section, considering RAN2 </w:t>
      </w:r>
      <w:r w:rsidR="00323A69">
        <w:rPr>
          <w:rFonts w:ascii="Arial" w:hAnsi="Arial" w:cs="Arial"/>
          <w:szCs w:val="20"/>
          <w:lang w:eastAsia="zh-CN"/>
        </w:rPr>
        <w:t>agreements</w:t>
      </w:r>
      <w:r>
        <w:rPr>
          <w:rFonts w:ascii="Arial" w:hAnsi="Arial" w:cs="Arial"/>
          <w:szCs w:val="20"/>
          <w:lang w:eastAsia="zh-CN"/>
        </w:rPr>
        <w:t xml:space="preserve"> for NW-side data collection</w:t>
      </w:r>
      <w:r w:rsidR="00323A69">
        <w:rPr>
          <w:rFonts w:ascii="Arial" w:hAnsi="Arial" w:cs="Arial"/>
          <w:szCs w:val="20"/>
          <w:lang w:eastAsia="zh-CN"/>
        </w:rPr>
        <w:t xml:space="preserve">, </w:t>
      </w:r>
      <w:r>
        <w:rPr>
          <w:rFonts w:ascii="Arial" w:hAnsi="Arial" w:cs="Arial"/>
          <w:szCs w:val="20"/>
          <w:lang w:eastAsia="zh-CN"/>
        </w:rPr>
        <w:t>we discuss the following open issues</w:t>
      </w:r>
    </w:p>
    <w:p w14:paraId="06D987AD" w14:textId="26DEB6C3" w:rsidR="00811C88" w:rsidRPr="00811C88" w:rsidRDefault="00811C88" w:rsidP="00811C88">
      <w:pPr>
        <w:pStyle w:val="BodyText"/>
        <w:numPr>
          <w:ilvl w:val="0"/>
          <w:numId w:val="15"/>
        </w:numPr>
        <w:spacing w:after="0"/>
        <w:jc w:val="left"/>
        <w:rPr>
          <w:rFonts w:ascii="Arial" w:hAnsi="Arial" w:cs="Arial"/>
          <w:szCs w:val="20"/>
          <w:lang w:eastAsia="zh-CN"/>
        </w:rPr>
      </w:pPr>
      <w:r>
        <w:rPr>
          <w:rFonts w:ascii="Arial" w:hAnsi="Arial" w:cs="Arial"/>
          <w:szCs w:val="20"/>
          <w:lang w:eastAsia="zh-CN"/>
        </w:rPr>
        <w:t>UE capability considerations</w:t>
      </w:r>
    </w:p>
    <w:p w14:paraId="0BE391BA" w14:textId="7375C684" w:rsidR="00323A69" w:rsidRDefault="00811C88"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Further discussion on</w:t>
      </w:r>
      <w:r w:rsidR="005A19D9">
        <w:rPr>
          <w:rFonts w:ascii="Arial" w:hAnsi="Arial" w:cs="Arial"/>
          <w:szCs w:val="20"/>
          <w:lang w:eastAsia="zh-CN"/>
        </w:rPr>
        <w:t xml:space="preserve"> </w:t>
      </w:r>
      <w:r w:rsidR="0024702B">
        <w:rPr>
          <w:rFonts w:ascii="Arial" w:hAnsi="Arial" w:cs="Arial"/>
          <w:szCs w:val="20"/>
          <w:lang w:eastAsia="zh-CN"/>
        </w:rPr>
        <w:t>event-triggered</w:t>
      </w:r>
      <w:r w:rsidR="005A19D9">
        <w:rPr>
          <w:rFonts w:ascii="Arial" w:hAnsi="Arial" w:cs="Arial"/>
          <w:szCs w:val="20"/>
          <w:lang w:eastAsia="zh-CN"/>
        </w:rPr>
        <w:t xml:space="preserve"> data collection,</w:t>
      </w:r>
    </w:p>
    <w:p w14:paraId="706BAD34" w14:textId="4D1DC878" w:rsidR="005A19D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 xml:space="preserve">Multiple </w:t>
      </w:r>
      <w:r w:rsidR="0024702B">
        <w:rPr>
          <w:rFonts w:ascii="Arial" w:hAnsi="Arial" w:cs="Arial"/>
          <w:szCs w:val="20"/>
          <w:lang w:eastAsia="zh-CN"/>
        </w:rPr>
        <w:t>configurations</w:t>
      </w:r>
      <w:r>
        <w:rPr>
          <w:rFonts w:ascii="Arial" w:hAnsi="Arial" w:cs="Arial"/>
          <w:szCs w:val="20"/>
          <w:lang w:eastAsia="zh-CN"/>
        </w:rPr>
        <w:t xml:space="preserve"> and dynamic activation/deactivation,</w:t>
      </w:r>
    </w:p>
    <w:p w14:paraId="6F2C66B9" w14:textId="31D0EA23" w:rsidR="005A19D9" w:rsidRDefault="005A19D9" w:rsidP="005D56D3">
      <w:pPr>
        <w:pStyle w:val="BodyText"/>
        <w:numPr>
          <w:ilvl w:val="0"/>
          <w:numId w:val="15"/>
        </w:numPr>
        <w:spacing w:after="0"/>
        <w:jc w:val="left"/>
        <w:rPr>
          <w:rFonts w:ascii="Arial" w:hAnsi="Arial" w:cs="Arial"/>
          <w:szCs w:val="20"/>
          <w:lang w:eastAsia="zh-CN"/>
        </w:rPr>
      </w:pPr>
      <w:r>
        <w:rPr>
          <w:rFonts w:ascii="Arial" w:hAnsi="Arial" w:cs="Arial"/>
          <w:szCs w:val="20"/>
          <w:lang w:eastAsia="zh-CN"/>
        </w:rPr>
        <w:t>Ha</w:t>
      </w:r>
      <w:r w:rsidR="00943B78">
        <w:rPr>
          <w:rFonts w:ascii="Arial" w:hAnsi="Arial" w:cs="Arial"/>
          <w:szCs w:val="20"/>
          <w:lang w:eastAsia="zh-CN"/>
        </w:rPr>
        <w:t>n</w:t>
      </w:r>
      <w:r>
        <w:rPr>
          <w:rFonts w:ascii="Arial" w:hAnsi="Arial" w:cs="Arial"/>
          <w:szCs w:val="20"/>
          <w:lang w:eastAsia="zh-CN"/>
        </w:rPr>
        <w:t>dling</w:t>
      </w:r>
      <w:r w:rsidR="00943B78">
        <w:rPr>
          <w:rFonts w:ascii="Arial" w:hAnsi="Arial" w:cs="Arial"/>
          <w:szCs w:val="20"/>
          <w:lang w:eastAsia="zh-CN"/>
        </w:rPr>
        <w:t xml:space="preserve"> data collection</w:t>
      </w:r>
      <w:r>
        <w:rPr>
          <w:rFonts w:ascii="Arial" w:hAnsi="Arial" w:cs="Arial"/>
          <w:szCs w:val="20"/>
          <w:lang w:eastAsia="zh-CN"/>
        </w:rPr>
        <w:t xml:space="preserve"> configuration and report during UE mobility.</w:t>
      </w:r>
    </w:p>
    <w:p w14:paraId="1DF009BF" w14:textId="77777777" w:rsidR="00F958DE" w:rsidRDefault="00F958DE" w:rsidP="00F958DE">
      <w:pPr>
        <w:pStyle w:val="BodyText"/>
        <w:spacing w:after="0"/>
        <w:jc w:val="left"/>
        <w:rPr>
          <w:rFonts w:ascii="Arial" w:hAnsi="Arial" w:cs="Arial"/>
          <w:szCs w:val="20"/>
          <w:lang w:eastAsia="zh-CN"/>
        </w:rPr>
      </w:pPr>
    </w:p>
    <w:p w14:paraId="0AF18587" w14:textId="4C2963C7" w:rsidR="00F958DE" w:rsidRPr="005A19D9" w:rsidRDefault="00F958DE" w:rsidP="00F958DE">
      <w:pPr>
        <w:pStyle w:val="BodyText"/>
        <w:spacing w:after="0"/>
        <w:jc w:val="left"/>
        <w:rPr>
          <w:rFonts w:ascii="Arial" w:hAnsi="Arial" w:cs="Arial"/>
          <w:szCs w:val="20"/>
          <w:lang w:eastAsia="zh-CN"/>
        </w:rPr>
      </w:pPr>
      <w:r>
        <w:rPr>
          <w:rFonts w:ascii="Arial" w:hAnsi="Arial" w:cs="Arial"/>
          <w:szCs w:val="20"/>
          <w:lang w:eastAsia="zh-CN"/>
        </w:rPr>
        <w:t>This section disc</w:t>
      </w:r>
      <w:r w:rsidR="0024702B">
        <w:rPr>
          <w:rFonts w:ascii="Arial" w:hAnsi="Arial" w:cs="Arial"/>
          <w:szCs w:val="20"/>
          <w:lang w:eastAsia="zh-CN"/>
        </w:rPr>
        <w:t>u</w:t>
      </w:r>
      <w:r>
        <w:rPr>
          <w:rFonts w:ascii="Arial" w:hAnsi="Arial" w:cs="Arial"/>
          <w:szCs w:val="20"/>
          <w:lang w:eastAsia="zh-CN"/>
        </w:rPr>
        <w:t xml:space="preserve">sses </w:t>
      </w:r>
      <w:r w:rsidR="0024702B">
        <w:rPr>
          <w:rFonts w:ascii="Arial" w:hAnsi="Arial" w:cs="Arial"/>
          <w:szCs w:val="20"/>
          <w:lang w:eastAsia="zh-CN"/>
        </w:rPr>
        <w:t>the FFS</w:t>
      </w:r>
      <w:r>
        <w:rPr>
          <w:rFonts w:ascii="Arial" w:hAnsi="Arial" w:cs="Arial"/>
          <w:szCs w:val="20"/>
          <w:lang w:eastAsia="zh-CN"/>
        </w:rPr>
        <w:t xml:space="preserve"> issues mentioned above. </w:t>
      </w:r>
    </w:p>
    <w:p w14:paraId="279B2CDD" w14:textId="77777777" w:rsidR="00D6661B" w:rsidRPr="00A207D0" w:rsidRDefault="00D6661B" w:rsidP="00A207D0">
      <w:pPr>
        <w:pStyle w:val="BodyText"/>
        <w:spacing w:after="0"/>
        <w:jc w:val="left"/>
        <w:rPr>
          <w:rFonts w:ascii="Arial" w:hAnsi="Arial" w:cs="Arial"/>
          <w:b/>
          <w:bCs/>
          <w:szCs w:val="20"/>
          <w:lang w:eastAsia="zh-CN"/>
        </w:rPr>
      </w:pPr>
    </w:p>
    <w:p w14:paraId="458EB36D" w14:textId="223D184F" w:rsidR="00F958DE" w:rsidRPr="00181CA0" w:rsidRDefault="00F958DE" w:rsidP="00F958DE">
      <w:pPr>
        <w:pStyle w:val="BodyText"/>
        <w:jc w:val="left"/>
        <w:outlineLvl w:val="2"/>
        <w:rPr>
          <w:rFonts w:ascii="Arial" w:hAnsi="Arial" w:cs="Arial"/>
          <w:b/>
          <w:bCs/>
          <w:szCs w:val="20"/>
          <w:lang w:eastAsia="zh-CN"/>
        </w:rPr>
      </w:pPr>
      <w:r w:rsidRPr="00181CA0">
        <w:rPr>
          <w:rFonts w:ascii="Arial" w:hAnsi="Arial" w:cs="Arial"/>
          <w:b/>
          <w:bCs/>
          <w:szCs w:val="20"/>
          <w:lang w:eastAsia="zh-CN"/>
        </w:rPr>
        <w:t>2.1.1</w:t>
      </w:r>
      <w:r w:rsidRPr="00181CA0">
        <w:rPr>
          <w:rFonts w:ascii="Arial" w:hAnsi="Arial" w:cs="Arial"/>
          <w:b/>
          <w:bCs/>
          <w:szCs w:val="20"/>
          <w:lang w:eastAsia="zh-CN"/>
        </w:rPr>
        <w:tab/>
      </w:r>
      <w:r w:rsidR="00811C88">
        <w:rPr>
          <w:rFonts w:ascii="Arial" w:hAnsi="Arial" w:cs="Arial"/>
          <w:b/>
          <w:bCs/>
          <w:szCs w:val="20"/>
          <w:lang w:eastAsia="zh-CN"/>
        </w:rPr>
        <w:t>UE Capability Considerations</w:t>
      </w:r>
    </w:p>
    <w:p w14:paraId="00231AD6" w14:textId="19D9ECA5" w:rsidR="00B82535" w:rsidRDefault="00811C88" w:rsidP="00F958DE">
      <w:pPr>
        <w:pStyle w:val="BodyText"/>
        <w:spacing w:after="0"/>
        <w:jc w:val="left"/>
        <w:rPr>
          <w:rFonts w:ascii="Arial" w:hAnsi="Arial" w:cs="Arial"/>
          <w:szCs w:val="20"/>
          <w:lang w:eastAsia="zh-CN"/>
        </w:rPr>
      </w:pPr>
      <w:r>
        <w:rPr>
          <w:rFonts w:ascii="Arial" w:hAnsi="Arial" w:cs="Arial"/>
          <w:szCs w:val="20"/>
          <w:lang w:eastAsia="zh-CN"/>
        </w:rPr>
        <w:t>T</w:t>
      </w:r>
      <w:r w:rsidR="00041841">
        <w:rPr>
          <w:rFonts w:ascii="Arial" w:hAnsi="Arial" w:cs="Arial"/>
          <w:szCs w:val="20"/>
          <w:lang w:eastAsia="zh-CN"/>
        </w:rPr>
        <w:t xml:space="preserve">he training data configuration </w:t>
      </w:r>
      <w:r w:rsidR="00356554">
        <w:rPr>
          <w:rFonts w:ascii="Arial" w:hAnsi="Arial" w:cs="Arial"/>
          <w:szCs w:val="20"/>
          <w:lang w:eastAsia="zh-CN"/>
        </w:rPr>
        <w:t>consists</w:t>
      </w:r>
      <w:r w:rsidR="00041841">
        <w:rPr>
          <w:rFonts w:ascii="Arial" w:hAnsi="Arial" w:cs="Arial"/>
          <w:szCs w:val="20"/>
          <w:lang w:eastAsia="zh-CN"/>
        </w:rPr>
        <w:t xml:space="preserve"> of measure targets and logging configuration (e.g., periodicity, event triggers for logging). </w:t>
      </w:r>
      <w:r w:rsidR="00285A91">
        <w:rPr>
          <w:rFonts w:ascii="Arial" w:hAnsi="Arial" w:cs="Arial"/>
          <w:szCs w:val="20"/>
          <w:lang w:eastAsia="zh-CN"/>
        </w:rPr>
        <w:t xml:space="preserve">The </w:t>
      </w:r>
      <w:r>
        <w:rPr>
          <w:rFonts w:ascii="Arial" w:hAnsi="Arial" w:cs="Arial"/>
          <w:szCs w:val="20"/>
          <w:lang w:eastAsia="zh-CN"/>
        </w:rPr>
        <w:t xml:space="preserve">configuration/activation of data collection configuration </w:t>
      </w:r>
      <w:r w:rsidR="00356554">
        <w:rPr>
          <w:rFonts w:ascii="Arial" w:hAnsi="Arial" w:cs="Arial"/>
          <w:szCs w:val="20"/>
          <w:lang w:eastAsia="zh-CN"/>
        </w:rPr>
        <w:t xml:space="preserve">for NW-side training </w:t>
      </w:r>
      <w:r>
        <w:rPr>
          <w:rFonts w:ascii="Arial" w:hAnsi="Arial" w:cs="Arial"/>
          <w:szCs w:val="20"/>
          <w:lang w:eastAsia="zh-CN"/>
        </w:rPr>
        <w:t>should be subject to UE capability</w:t>
      </w:r>
      <w:r w:rsidR="00041841">
        <w:rPr>
          <w:rFonts w:ascii="Arial" w:hAnsi="Arial" w:cs="Arial"/>
          <w:szCs w:val="20"/>
          <w:lang w:eastAsia="zh-CN"/>
        </w:rPr>
        <w:t>.</w:t>
      </w:r>
      <w:r>
        <w:rPr>
          <w:rFonts w:ascii="Arial" w:hAnsi="Arial" w:cs="Arial"/>
          <w:szCs w:val="20"/>
          <w:lang w:eastAsia="zh-CN"/>
        </w:rPr>
        <w:t xml:space="preserve"> As the CSI processing unit (CPU) is shared across different CSI-related tasks, w</w:t>
      </w:r>
      <w:r w:rsidR="00AD2528">
        <w:rPr>
          <w:rFonts w:ascii="Arial" w:hAnsi="Arial" w:cs="Arial"/>
          <w:szCs w:val="20"/>
          <w:lang w:eastAsia="zh-CN"/>
        </w:rPr>
        <w:t>hen configuring/activating the training data collection at the UE, the network should ensure that SSB/CSI-RS</w:t>
      </w:r>
      <w:r w:rsidR="00127B50">
        <w:rPr>
          <w:rFonts w:ascii="Arial" w:hAnsi="Arial" w:cs="Arial"/>
          <w:szCs w:val="20"/>
          <w:lang w:eastAsia="zh-CN"/>
        </w:rPr>
        <w:t xml:space="preserve"> </w:t>
      </w:r>
      <w:r w:rsidR="00AD2528">
        <w:rPr>
          <w:rFonts w:ascii="Arial" w:hAnsi="Arial" w:cs="Arial"/>
          <w:szCs w:val="20"/>
          <w:lang w:eastAsia="zh-CN"/>
        </w:rPr>
        <w:t>configured for measurements across different AI/ML-related tasks (e.g., training data collection configuration, inference, and monitoring) and different non-AI/ML-related tasks (i.e., legacy CSI reporting for different purposes) lies within the maximum number of SSB/CSI-RS measurements supported at the UE.</w:t>
      </w:r>
    </w:p>
    <w:p w14:paraId="0C4C8607" w14:textId="77777777" w:rsidR="00B82535" w:rsidRDefault="00B82535" w:rsidP="00F958DE">
      <w:pPr>
        <w:pStyle w:val="BodyText"/>
        <w:spacing w:after="0"/>
        <w:jc w:val="left"/>
        <w:rPr>
          <w:rFonts w:ascii="Arial" w:hAnsi="Arial" w:cs="Arial"/>
          <w:szCs w:val="20"/>
          <w:lang w:eastAsia="zh-CN"/>
        </w:rPr>
      </w:pPr>
    </w:p>
    <w:p w14:paraId="76A89182" w14:textId="7397773D" w:rsidR="001F1F58" w:rsidRDefault="00B82535" w:rsidP="00C16FCA">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sidR="00547318">
        <w:rPr>
          <w:rFonts w:ascii="Arial" w:hAnsi="Arial" w:cs="Arial"/>
          <w:b/>
          <w:bCs/>
          <w:szCs w:val="20"/>
          <w:lang w:eastAsia="zh-CN"/>
        </w:rPr>
        <w:t xml:space="preserve"> </w:t>
      </w:r>
      <w:r w:rsidR="00811C88">
        <w:rPr>
          <w:rFonts w:ascii="Arial" w:hAnsi="Arial" w:cs="Arial"/>
          <w:b/>
          <w:bCs/>
          <w:szCs w:val="20"/>
          <w:lang w:eastAsia="zh-CN"/>
        </w:rPr>
        <w:t>1</w:t>
      </w:r>
      <w:r w:rsidRPr="00B82535">
        <w:rPr>
          <w:rFonts w:ascii="Arial" w:hAnsi="Arial" w:cs="Arial"/>
          <w:b/>
          <w:bCs/>
          <w:szCs w:val="20"/>
          <w:lang w:eastAsia="zh-CN"/>
        </w:rPr>
        <w:t xml:space="preserve">: The network should </w:t>
      </w:r>
      <w:r w:rsidR="00930E15">
        <w:rPr>
          <w:rFonts w:ascii="Arial" w:hAnsi="Arial" w:cs="Arial"/>
          <w:b/>
          <w:bCs/>
          <w:szCs w:val="20"/>
          <w:lang w:eastAsia="zh-CN"/>
        </w:rPr>
        <w:t xml:space="preserve">continue to </w:t>
      </w:r>
      <w:r w:rsidRPr="00B82535">
        <w:rPr>
          <w:rFonts w:ascii="Arial" w:hAnsi="Arial" w:cs="Arial"/>
          <w:b/>
          <w:bCs/>
          <w:szCs w:val="20"/>
          <w:lang w:eastAsia="zh-CN"/>
        </w:rPr>
        <w:t>ensure that</w:t>
      </w:r>
      <w:r w:rsidR="00930E15">
        <w:rPr>
          <w:rFonts w:ascii="Arial" w:hAnsi="Arial" w:cs="Arial"/>
          <w:b/>
          <w:bCs/>
          <w:szCs w:val="20"/>
          <w:lang w:eastAsia="zh-CN"/>
        </w:rPr>
        <w:t xml:space="preserve"> the maximum number of </w:t>
      </w:r>
      <w:r w:rsidRPr="00B82535">
        <w:rPr>
          <w:rFonts w:ascii="Arial" w:hAnsi="Arial" w:cs="Arial"/>
          <w:b/>
          <w:bCs/>
          <w:szCs w:val="20"/>
          <w:lang w:eastAsia="zh-CN"/>
        </w:rPr>
        <w:t xml:space="preserve">SSB/CSI-RS </w:t>
      </w:r>
      <w:r w:rsidR="00811C88">
        <w:rPr>
          <w:rFonts w:ascii="Arial" w:hAnsi="Arial" w:cs="Arial"/>
          <w:b/>
          <w:bCs/>
          <w:szCs w:val="20"/>
          <w:lang w:eastAsia="zh-CN"/>
        </w:rPr>
        <w:t>configured/activated</w:t>
      </w:r>
      <w:r w:rsidR="00930E15">
        <w:rPr>
          <w:rFonts w:ascii="Arial" w:hAnsi="Arial" w:cs="Arial"/>
          <w:b/>
          <w:bCs/>
          <w:szCs w:val="20"/>
          <w:lang w:eastAsia="zh-CN"/>
        </w:rPr>
        <w:t xml:space="preserve"> </w:t>
      </w:r>
      <w:r w:rsidR="007B07FA" w:rsidRPr="00B82535">
        <w:rPr>
          <w:rFonts w:ascii="Arial" w:hAnsi="Arial" w:cs="Arial"/>
          <w:b/>
          <w:bCs/>
          <w:szCs w:val="20"/>
          <w:lang w:eastAsia="zh-CN"/>
        </w:rPr>
        <w:t xml:space="preserve">for measurements </w:t>
      </w:r>
      <w:r w:rsidR="00930E15" w:rsidRPr="00B82535">
        <w:rPr>
          <w:rFonts w:ascii="Arial" w:hAnsi="Arial" w:cs="Arial"/>
          <w:b/>
          <w:bCs/>
          <w:szCs w:val="20"/>
          <w:lang w:eastAsia="zh-CN"/>
        </w:rPr>
        <w:t>lies within the maximum number of SSB/CSI-RS measurements supported at the UE</w:t>
      </w:r>
      <w:r w:rsidR="007B07FA">
        <w:rPr>
          <w:rFonts w:ascii="Arial" w:hAnsi="Arial" w:cs="Arial"/>
          <w:b/>
          <w:bCs/>
          <w:szCs w:val="20"/>
          <w:lang w:eastAsia="zh-CN"/>
        </w:rPr>
        <w:t xml:space="preserve"> per slot and per FR</w:t>
      </w:r>
      <w:r w:rsidR="00FF7775">
        <w:rPr>
          <w:rFonts w:ascii="Arial" w:hAnsi="Arial" w:cs="Arial"/>
          <w:b/>
          <w:bCs/>
          <w:szCs w:val="20"/>
          <w:lang w:eastAsia="zh-CN"/>
        </w:rPr>
        <w:t>.</w:t>
      </w:r>
      <w:r w:rsidR="00680A76">
        <w:rPr>
          <w:rFonts w:ascii="Arial" w:hAnsi="Arial" w:cs="Arial"/>
          <w:b/>
          <w:bCs/>
          <w:szCs w:val="20"/>
          <w:lang w:eastAsia="zh-CN"/>
        </w:rPr>
        <w:t xml:space="preserve"> </w:t>
      </w:r>
      <w:r w:rsidR="005261CF">
        <w:rPr>
          <w:rFonts w:ascii="Arial" w:hAnsi="Arial" w:cs="Arial"/>
          <w:b/>
          <w:bCs/>
          <w:szCs w:val="20"/>
          <w:lang w:eastAsia="zh-CN"/>
        </w:rPr>
        <w:t>That includes</w:t>
      </w:r>
      <w:r w:rsidR="00680A76">
        <w:rPr>
          <w:rFonts w:ascii="Arial" w:hAnsi="Arial" w:cs="Arial"/>
          <w:b/>
          <w:bCs/>
          <w:szCs w:val="20"/>
          <w:lang w:eastAsia="zh-CN"/>
        </w:rPr>
        <w:t xml:space="preserve"> SSB/CSI-RS used for </w:t>
      </w:r>
    </w:p>
    <w:p w14:paraId="77923678" w14:textId="6B5FD825" w:rsidR="00C16FCA" w:rsidRDefault="001F1F58" w:rsidP="007B07FA">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00B82535" w:rsidRPr="00B82535">
        <w:rPr>
          <w:rFonts w:ascii="Arial" w:hAnsi="Arial" w:cs="Arial"/>
          <w:b/>
          <w:bCs/>
          <w:szCs w:val="20"/>
          <w:lang w:eastAsia="zh-CN"/>
        </w:rPr>
        <w:t>ifferent non-AI/ML-related tasks (i.e., legacy CSI reporting for different purposes)</w:t>
      </w:r>
      <w:r w:rsidR="00C16FCA">
        <w:rPr>
          <w:rFonts w:ascii="Arial" w:hAnsi="Arial" w:cs="Arial"/>
          <w:b/>
          <w:bCs/>
          <w:szCs w:val="20"/>
          <w:lang w:eastAsia="zh-CN"/>
        </w:rPr>
        <w:t>, and</w:t>
      </w:r>
    </w:p>
    <w:p w14:paraId="29A66C56" w14:textId="77777777" w:rsidR="004F524F" w:rsidRDefault="00C16FCA" w:rsidP="007B07FA">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AI/ML-related tasks</w:t>
      </w:r>
      <w:r w:rsidR="000C7EFC">
        <w:rPr>
          <w:rFonts w:ascii="Arial" w:hAnsi="Arial" w:cs="Arial"/>
          <w:b/>
          <w:bCs/>
          <w:szCs w:val="20"/>
          <w:lang w:eastAsia="zh-CN"/>
        </w:rPr>
        <w:t xml:space="preserve"> </w:t>
      </w:r>
      <w:r w:rsidRPr="00B82535">
        <w:rPr>
          <w:rFonts w:ascii="Arial" w:hAnsi="Arial" w:cs="Arial"/>
          <w:b/>
          <w:bCs/>
          <w:szCs w:val="20"/>
          <w:lang w:eastAsia="zh-CN"/>
        </w:rPr>
        <w:t>(e.g., training data collection configuration, inference, and monitoring)</w:t>
      </w:r>
      <w:r w:rsidR="004F524F">
        <w:rPr>
          <w:rFonts w:ascii="Arial" w:hAnsi="Arial" w:cs="Arial"/>
          <w:b/>
          <w:bCs/>
          <w:szCs w:val="20"/>
          <w:lang w:eastAsia="zh-CN"/>
        </w:rPr>
        <w:t xml:space="preserve">, and </w:t>
      </w:r>
    </w:p>
    <w:p w14:paraId="53D51C04" w14:textId="04BA55D9" w:rsidR="00B82535" w:rsidRPr="00B82535" w:rsidRDefault="004F524F" w:rsidP="007B07FA">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 xml:space="preserve">Different AI/ML features (e.g., </w:t>
      </w:r>
      <w:r w:rsidR="00E861E1">
        <w:rPr>
          <w:rFonts w:ascii="Arial" w:hAnsi="Arial" w:cs="Arial"/>
          <w:b/>
          <w:bCs/>
          <w:szCs w:val="20"/>
          <w:lang w:eastAsia="zh-CN"/>
        </w:rPr>
        <w:t>beam management</w:t>
      </w:r>
      <w:r>
        <w:rPr>
          <w:rFonts w:ascii="Arial" w:hAnsi="Arial" w:cs="Arial"/>
          <w:b/>
          <w:bCs/>
          <w:szCs w:val="20"/>
          <w:lang w:eastAsia="zh-CN"/>
        </w:rPr>
        <w:t>, CSI prediction, CSI Feedback)</w:t>
      </w:r>
      <w:r w:rsidR="00B82535" w:rsidRPr="00B82535">
        <w:rPr>
          <w:rFonts w:ascii="Arial" w:hAnsi="Arial" w:cs="Arial"/>
          <w:b/>
          <w:bCs/>
          <w:szCs w:val="20"/>
          <w:lang w:eastAsia="zh-CN"/>
        </w:rPr>
        <w:t>.</w:t>
      </w:r>
    </w:p>
    <w:p w14:paraId="6CC3B8E0" w14:textId="77777777" w:rsidR="00041841" w:rsidRPr="00041841" w:rsidRDefault="00041841" w:rsidP="00F958DE">
      <w:pPr>
        <w:pStyle w:val="BodyText"/>
        <w:spacing w:after="0"/>
        <w:jc w:val="left"/>
        <w:rPr>
          <w:rFonts w:ascii="Arial" w:hAnsi="Arial" w:cs="Arial"/>
          <w:szCs w:val="20"/>
          <w:lang w:eastAsia="zh-CN"/>
        </w:rPr>
      </w:pPr>
    </w:p>
    <w:p w14:paraId="646286ED" w14:textId="2D5B36CA" w:rsidR="00181CA0" w:rsidRPr="00181CA0" w:rsidRDefault="00181CA0" w:rsidP="00EA3C26">
      <w:pPr>
        <w:pStyle w:val="BodyText"/>
        <w:jc w:val="left"/>
        <w:outlineLvl w:val="2"/>
        <w:rPr>
          <w:rFonts w:ascii="Arial" w:hAnsi="Arial" w:cs="Arial"/>
          <w:b/>
          <w:bCs/>
          <w:szCs w:val="20"/>
          <w:lang w:eastAsia="zh-CN"/>
        </w:rPr>
      </w:pPr>
      <w:r w:rsidRPr="00181CA0">
        <w:rPr>
          <w:rFonts w:ascii="Arial" w:hAnsi="Arial" w:cs="Arial"/>
          <w:b/>
          <w:bCs/>
          <w:szCs w:val="20"/>
          <w:lang w:eastAsia="zh-CN"/>
        </w:rPr>
        <w:t>2.</w:t>
      </w:r>
      <w:r>
        <w:rPr>
          <w:rFonts w:ascii="Arial" w:hAnsi="Arial" w:cs="Arial"/>
          <w:b/>
          <w:bCs/>
          <w:szCs w:val="20"/>
          <w:lang w:eastAsia="zh-CN"/>
        </w:rPr>
        <w:t>1</w:t>
      </w:r>
      <w:r w:rsidRPr="00181CA0">
        <w:rPr>
          <w:rFonts w:ascii="Arial" w:hAnsi="Arial" w:cs="Arial"/>
          <w:b/>
          <w:bCs/>
          <w:szCs w:val="20"/>
          <w:lang w:eastAsia="zh-CN"/>
        </w:rPr>
        <w:t>.</w:t>
      </w:r>
      <w:r>
        <w:rPr>
          <w:rFonts w:ascii="Arial" w:hAnsi="Arial" w:cs="Arial"/>
          <w:b/>
          <w:bCs/>
          <w:szCs w:val="20"/>
          <w:lang w:eastAsia="zh-CN"/>
        </w:rPr>
        <w:t>2</w:t>
      </w:r>
      <w:r w:rsidRPr="00181CA0">
        <w:rPr>
          <w:rFonts w:ascii="Arial" w:hAnsi="Arial" w:cs="Arial"/>
          <w:b/>
          <w:bCs/>
          <w:szCs w:val="20"/>
          <w:lang w:eastAsia="zh-CN"/>
        </w:rPr>
        <w:tab/>
      </w:r>
      <w:r>
        <w:rPr>
          <w:rFonts w:ascii="Arial" w:hAnsi="Arial" w:cs="Arial"/>
          <w:b/>
          <w:bCs/>
          <w:szCs w:val="20"/>
          <w:lang w:eastAsia="zh-CN"/>
        </w:rPr>
        <w:t>E</w:t>
      </w:r>
      <w:r w:rsidRPr="00181CA0">
        <w:rPr>
          <w:rFonts w:ascii="Arial" w:hAnsi="Arial" w:cs="Arial"/>
          <w:b/>
          <w:bCs/>
          <w:szCs w:val="20"/>
          <w:lang w:eastAsia="zh-CN"/>
        </w:rPr>
        <w:t>vent-</w:t>
      </w:r>
      <w:r>
        <w:rPr>
          <w:rFonts w:ascii="Arial" w:hAnsi="Arial" w:cs="Arial"/>
          <w:b/>
          <w:bCs/>
          <w:szCs w:val="20"/>
          <w:lang w:eastAsia="zh-CN"/>
        </w:rPr>
        <w:t>T</w:t>
      </w:r>
      <w:r w:rsidRPr="00181CA0">
        <w:rPr>
          <w:rFonts w:ascii="Arial" w:hAnsi="Arial" w:cs="Arial"/>
          <w:b/>
          <w:bCs/>
          <w:szCs w:val="20"/>
          <w:lang w:eastAsia="zh-CN"/>
        </w:rPr>
        <w:t xml:space="preserve">rigger </w:t>
      </w:r>
      <w:r>
        <w:rPr>
          <w:rFonts w:ascii="Arial" w:hAnsi="Arial" w:cs="Arial"/>
          <w:b/>
          <w:bCs/>
          <w:szCs w:val="20"/>
          <w:lang w:eastAsia="zh-CN"/>
        </w:rPr>
        <w:t>D</w:t>
      </w:r>
      <w:r w:rsidRPr="00181CA0">
        <w:rPr>
          <w:rFonts w:ascii="Arial" w:hAnsi="Arial" w:cs="Arial"/>
          <w:b/>
          <w:bCs/>
          <w:szCs w:val="20"/>
          <w:lang w:eastAsia="zh-CN"/>
        </w:rPr>
        <w:t xml:space="preserve">ata </w:t>
      </w:r>
      <w:r>
        <w:rPr>
          <w:rFonts w:ascii="Arial" w:hAnsi="Arial" w:cs="Arial"/>
          <w:b/>
          <w:bCs/>
          <w:szCs w:val="20"/>
          <w:lang w:eastAsia="zh-CN"/>
        </w:rPr>
        <w:t>C</w:t>
      </w:r>
      <w:r w:rsidRPr="00181CA0">
        <w:rPr>
          <w:rFonts w:ascii="Arial" w:hAnsi="Arial" w:cs="Arial"/>
          <w:b/>
          <w:bCs/>
          <w:szCs w:val="20"/>
          <w:lang w:eastAsia="zh-CN"/>
        </w:rPr>
        <w:t>ollection</w:t>
      </w:r>
    </w:p>
    <w:p w14:paraId="3EA9DE3E" w14:textId="6152B740" w:rsidR="00DA4D21" w:rsidRDefault="00FB60BD" w:rsidP="0021315D">
      <w:pPr>
        <w:pStyle w:val="BodyText"/>
        <w:spacing w:after="0"/>
        <w:jc w:val="left"/>
        <w:rPr>
          <w:rFonts w:ascii="Arial" w:hAnsi="Arial" w:cs="Arial"/>
          <w:szCs w:val="20"/>
          <w:lang w:eastAsia="zh-CN"/>
        </w:rPr>
      </w:pPr>
      <w:r>
        <w:rPr>
          <w:rFonts w:ascii="Arial" w:hAnsi="Arial" w:cs="Arial"/>
          <w:szCs w:val="20"/>
          <w:lang w:eastAsia="zh-CN"/>
        </w:rPr>
        <w:t>In the RAN2#12</w:t>
      </w:r>
      <w:r w:rsidR="00AA0A5B">
        <w:rPr>
          <w:rFonts w:ascii="Arial" w:hAnsi="Arial" w:cs="Arial"/>
          <w:szCs w:val="20"/>
          <w:lang w:eastAsia="zh-CN"/>
        </w:rPr>
        <w:t>9</w:t>
      </w:r>
      <w:r>
        <w:rPr>
          <w:rFonts w:ascii="Arial" w:hAnsi="Arial" w:cs="Arial"/>
          <w:szCs w:val="20"/>
          <w:lang w:eastAsia="zh-CN"/>
        </w:rPr>
        <w:t xml:space="preserve"> meeting</w:t>
      </w:r>
      <w:r w:rsidR="001C7D33">
        <w:rPr>
          <w:rFonts w:ascii="Arial" w:hAnsi="Arial" w:cs="Arial"/>
          <w:szCs w:val="20"/>
          <w:lang w:eastAsia="zh-CN"/>
        </w:rPr>
        <w:t xml:space="preserve"> [</w:t>
      </w:r>
      <w:r w:rsidR="00127B50">
        <w:rPr>
          <w:rFonts w:ascii="Arial" w:hAnsi="Arial" w:cs="Arial"/>
          <w:szCs w:val="20"/>
          <w:lang w:eastAsia="zh-CN"/>
        </w:rPr>
        <w:t>7</w:t>
      </w:r>
      <w:r w:rsidR="001C7D33">
        <w:rPr>
          <w:rFonts w:ascii="Arial" w:hAnsi="Arial" w:cs="Arial"/>
          <w:szCs w:val="20"/>
          <w:lang w:eastAsia="zh-CN"/>
        </w:rPr>
        <w:t>]</w:t>
      </w:r>
      <w:r>
        <w:rPr>
          <w:rFonts w:ascii="Arial" w:hAnsi="Arial" w:cs="Arial"/>
          <w:szCs w:val="20"/>
          <w:lang w:eastAsia="zh-CN"/>
        </w:rPr>
        <w:t xml:space="preserve">, </w:t>
      </w:r>
      <w:r w:rsidR="00AA0A5B">
        <w:rPr>
          <w:rFonts w:ascii="Arial" w:hAnsi="Arial" w:cs="Arial"/>
          <w:szCs w:val="20"/>
          <w:lang w:eastAsia="zh-CN"/>
        </w:rPr>
        <w:t xml:space="preserve">for the event-triggered measurement logging, RAN2 agreed on the following </w:t>
      </w:r>
    </w:p>
    <w:p w14:paraId="47667FB7" w14:textId="77777777" w:rsidR="00DC149A" w:rsidRDefault="00DC149A" w:rsidP="0021315D">
      <w:pPr>
        <w:pStyle w:val="BodyText"/>
        <w:spacing w:after="0"/>
        <w:jc w:val="left"/>
        <w:rPr>
          <w:rFonts w:ascii="Arial" w:hAnsi="Arial" w:cs="Arial"/>
          <w:szCs w:val="20"/>
          <w:lang w:eastAsia="zh-CN"/>
        </w:rPr>
      </w:pPr>
    </w:p>
    <w:p w14:paraId="4E457EA5" w14:textId="77777777" w:rsidR="00DC149A" w:rsidRPr="003C5225" w:rsidRDefault="00DC149A" w:rsidP="00DC149A">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3C5225">
        <w:rPr>
          <w:b w:val="0"/>
          <w:bCs/>
        </w:rPr>
        <w:t xml:space="preserve">Support the use of L3 measurement event triggered (i.e. L3 serving cell measurements becoming worse/better than a threshold for TTT) to determine </w:t>
      </w:r>
      <w:r w:rsidRPr="003C5225">
        <w:rPr>
          <w:b w:val="0"/>
          <w:bCs/>
        </w:rPr>
        <w:lastRenderedPageBreak/>
        <w:t>whether the UE performs logging or not.  L1 measurement event triggered will not be supported.    FFS what to log</w:t>
      </w:r>
    </w:p>
    <w:p w14:paraId="5B18549C" w14:textId="77777777" w:rsidR="00DC149A" w:rsidRPr="003C5225" w:rsidRDefault="00DC149A" w:rsidP="00DC149A">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3C5225">
        <w:rPr>
          <w:b w:val="0"/>
          <w:bCs/>
        </w:rPr>
        <w:t>Low power bit indication is supported</w:t>
      </w:r>
    </w:p>
    <w:p w14:paraId="4F72C840" w14:textId="77777777" w:rsidR="00DC149A" w:rsidRPr="003C5225" w:rsidRDefault="00DC149A" w:rsidP="00DC149A">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sidRPr="003C5225">
        <w:rPr>
          <w:b w:val="0"/>
          <w:bCs/>
        </w:rPr>
        <w:t>Data availability indication is supported.  FFS when this would be triggered</w:t>
      </w:r>
    </w:p>
    <w:p w14:paraId="6EB767D4" w14:textId="77777777" w:rsidR="00DC149A" w:rsidRDefault="00DC149A" w:rsidP="0021315D">
      <w:pPr>
        <w:pStyle w:val="BodyText"/>
        <w:spacing w:after="0"/>
        <w:jc w:val="left"/>
        <w:rPr>
          <w:rFonts w:ascii="Arial" w:hAnsi="Arial" w:cs="Arial"/>
          <w:szCs w:val="20"/>
          <w:lang w:eastAsia="zh-CN"/>
        </w:rPr>
      </w:pPr>
    </w:p>
    <w:p w14:paraId="5BF7CABA" w14:textId="64E4CC6D" w:rsidR="0087353E" w:rsidRDefault="00DC149A" w:rsidP="0021315D">
      <w:pPr>
        <w:pStyle w:val="BodyText"/>
        <w:spacing w:after="0"/>
        <w:jc w:val="left"/>
        <w:rPr>
          <w:rFonts w:ascii="Arial" w:hAnsi="Arial" w:cs="Arial"/>
          <w:szCs w:val="20"/>
          <w:lang w:eastAsia="zh-CN"/>
        </w:rPr>
      </w:pPr>
      <w:r>
        <w:rPr>
          <w:rFonts w:ascii="Arial" w:hAnsi="Arial" w:cs="Arial"/>
          <w:szCs w:val="20"/>
          <w:lang w:eastAsia="zh-CN"/>
        </w:rPr>
        <w:t xml:space="preserve">Note that </w:t>
      </w:r>
      <w:r w:rsidR="00C569D0">
        <w:rPr>
          <w:rFonts w:ascii="Arial" w:hAnsi="Arial" w:cs="Arial"/>
          <w:szCs w:val="20"/>
          <w:lang w:eastAsia="zh-CN"/>
        </w:rPr>
        <w:t xml:space="preserve">the UE performs L1 measurements upon the trigger of the configured event </w:t>
      </w:r>
      <w:r w:rsidR="0087353E">
        <w:rPr>
          <w:rFonts w:ascii="Arial" w:hAnsi="Arial" w:cs="Arial"/>
          <w:szCs w:val="20"/>
          <w:lang w:eastAsia="zh-CN"/>
        </w:rPr>
        <w:t>which may</w:t>
      </w:r>
      <w:r w:rsidR="00C569D0">
        <w:rPr>
          <w:rFonts w:ascii="Arial" w:hAnsi="Arial" w:cs="Arial"/>
          <w:szCs w:val="20"/>
          <w:lang w:eastAsia="zh-CN"/>
        </w:rPr>
        <w:t xml:space="preserve"> </w:t>
      </w:r>
      <w:r w:rsidR="0087353E">
        <w:rPr>
          <w:rFonts w:ascii="Arial" w:hAnsi="Arial" w:cs="Arial"/>
          <w:szCs w:val="20"/>
          <w:lang w:eastAsia="zh-CN"/>
        </w:rPr>
        <w:t>occupy</w:t>
      </w:r>
      <w:r w:rsidR="00C569D0">
        <w:rPr>
          <w:rFonts w:ascii="Arial" w:hAnsi="Arial" w:cs="Arial"/>
          <w:szCs w:val="20"/>
          <w:lang w:eastAsia="zh-CN"/>
        </w:rPr>
        <w:t xml:space="preserve"> the CSI processing unit. TS 38.214 [</w:t>
      </w:r>
      <w:r w:rsidR="001A3A69">
        <w:rPr>
          <w:rFonts w:ascii="Arial" w:hAnsi="Arial" w:cs="Arial"/>
          <w:szCs w:val="20"/>
          <w:lang w:eastAsia="zh-CN"/>
        </w:rPr>
        <w:t>10</w:t>
      </w:r>
      <w:r w:rsidR="00C569D0">
        <w:rPr>
          <w:rFonts w:ascii="Arial" w:hAnsi="Arial" w:cs="Arial"/>
          <w:szCs w:val="20"/>
          <w:lang w:eastAsia="zh-CN"/>
        </w:rPr>
        <w:t xml:space="preserve">] outlines the rule for computing CPU occupancy (number and timelines of CPU occupancy associated with different CSI resource/resource set measurements and reporting). For the configuration, activation, or deactivation of different CSI resource/resource set measurements and reporting, the network needs to be aware of the CPU occupancy at the UE. Therefore, when the event is </w:t>
      </w:r>
      <w:proofErr w:type="gramStart"/>
      <w:r w:rsidR="00C569D0">
        <w:rPr>
          <w:rFonts w:ascii="Arial" w:hAnsi="Arial" w:cs="Arial"/>
          <w:szCs w:val="20"/>
          <w:lang w:eastAsia="zh-CN"/>
        </w:rPr>
        <w:t>triggered</w:t>
      </w:r>
      <w:proofErr w:type="gramEnd"/>
      <w:r w:rsidR="00C569D0">
        <w:rPr>
          <w:rFonts w:ascii="Arial" w:hAnsi="Arial" w:cs="Arial"/>
          <w:szCs w:val="20"/>
          <w:lang w:eastAsia="zh-CN"/>
        </w:rPr>
        <w:t xml:space="preserve"> the UE should send an indication to the network. Similarly, UE should send an indication to the network </w:t>
      </w:r>
      <w:r w:rsidR="0087353E">
        <w:rPr>
          <w:rFonts w:ascii="Arial" w:hAnsi="Arial" w:cs="Arial"/>
          <w:szCs w:val="20"/>
          <w:lang w:eastAsia="zh-CN"/>
        </w:rPr>
        <w:t>when the triggered event ends. Furthermore, the START and STOP indications can be used by the network for retrieving the logged data at the UE.</w:t>
      </w:r>
    </w:p>
    <w:p w14:paraId="63E190B7" w14:textId="77777777" w:rsidR="0087353E" w:rsidRDefault="0087353E" w:rsidP="0021315D">
      <w:pPr>
        <w:pStyle w:val="BodyText"/>
        <w:spacing w:after="0"/>
        <w:jc w:val="left"/>
        <w:rPr>
          <w:rFonts w:ascii="Arial" w:hAnsi="Arial" w:cs="Arial"/>
          <w:szCs w:val="20"/>
          <w:lang w:eastAsia="zh-CN"/>
        </w:rPr>
      </w:pPr>
    </w:p>
    <w:p w14:paraId="44D830C4" w14:textId="3C0B1C24" w:rsidR="00DC149A" w:rsidRDefault="0087353E" w:rsidP="0021315D">
      <w:pPr>
        <w:pStyle w:val="BodyText"/>
        <w:spacing w:after="0"/>
        <w:jc w:val="left"/>
        <w:rPr>
          <w:rFonts w:ascii="Arial" w:hAnsi="Arial" w:cs="Arial"/>
          <w:b/>
          <w:bCs/>
          <w:szCs w:val="20"/>
          <w:lang w:eastAsia="zh-CN"/>
        </w:rPr>
      </w:pPr>
      <w:r w:rsidRPr="0087353E">
        <w:rPr>
          <w:rFonts w:ascii="Arial" w:hAnsi="Arial" w:cs="Arial"/>
          <w:b/>
          <w:bCs/>
          <w:szCs w:val="20"/>
          <w:lang w:eastAsia="zh-CN"/>
        </w:rPr>
        <w:t xml:space="preserve">Observation 1:  The UE performs L1 measurements upon the trigger of the configured event which may occupy the CSI processing unit (TS 38.214). </w:t>
      </w:r>
    </w:p>
    <w:p w14:paraId="609D9FBC" w14:textId="77777777" w:rsidR="0087353E" w:rsidRDefault="0087353E" w:rsidP="0021315D">
      <w:pPr>
        <w:pStyle w:val="BodyText"/>
        <w:spacing w:after="0"/>
        <w:jc w:val="left"/>
        <w:rPr>
          <w:rFonts w:ascii="Arial" w:hAnsi="Arial" w:cs="Arial"/>
          <w:b/>
          <w:bCs/>
          <w:szCs w:val="20"/>
          <w:lang w:eastAsia="zh-CN"/>
        </w:rPr>
      </w:pPr>
    </w:p>
    <w:p w14:paraId="6C04C9BF" w14:textId="553375F9" w:rsidR="0087353E" w:rsidRPr="0087353E" w:rsidRDefault="0087353E" w:rsidP="0021315D">
      <w:pPr>
        <w:pStyle w:val="BodyText"/>
        <w:spacing w:after="0"/>
        <w:jc w:val="left"/>
        <w:rPr>
          <w:rFonts w:ascii="Arial" w:hAnsi="Arial" w:cs="Arial"/>
          <w:b/>
          <w:bCs/>
          <w:szCs w:val="20"/>
          <w:lang w:eastAsia="zh-CN"/>
        </w:rPr>
      </w:pPr>
      <w:r w:rsidRPr="0087353E">
        <w:rPr>
          <w:rFonts w:ascii="Arial" w:hAnsi="Arial" w:cs="Arial"/>
          <w:b/>
          <w:bCs/>
          <w:szCs w:val="20"/>
          <w:lang w:eastAsia="zh-CN"/>
        </w:rPr>
        <w:t xml:space="preserve">Observation 2: For the configuration, activation, or deactivation of different CSI resource/resource set measurements and reporting, the network needs to be aware of the CPU occupancy at the UE. </w:t>
      </w:r>
    </w:p>
    <w:p w14:paraId="05285E9A" w14:textId="77777777" w:rsidR="0087353E" w:rsidRDefault="0087353E" w:rsidP="0021315D">
      <w:pPr>
        <w:pStyle w:val="BodyText"/>
        <w:spacing w:after="0"/>
        <w:jc w:val="left"/>
        <w:rPr>
          <w:rFonts w:ascii="Arial" w:hAnsi="Arial" w:cs="Arial"/>
          <w:b/>
          <w:bCs/>
          <w:szCs w:val="20"/>
          <w:lang w:eastAsia="zh-CN"/>
        </w:rPr>
      </w:pPr>
    </w:p>
    <w:p w14:paraId="40067934" w14:textId="09CCBC88" w:rsidR="0087353E" w:rsidRDefault="0087353E" w:rsidP="0021315D">
      <w:pPr>
        <w:pStyle w:val="BodyText"/>
        <w:spacing w:after="0"/>
        <w:jc w:val="left"/>
        <w:rPr>
          <w:rFonts w:ascii="Arial" w:hAnsi="Arial" w:cs="Arial"/>
          <w:b/>
          <w:bCs/>
          <w:szCs w:val="20"/>
          <w:lang w:eastAsia="zh-CN"/>
        </w:rPr>
      </w:pPr>
      <w:r>
        <w:rPr>
          <w:rFonts w:ascii="Arial" w:hAnsi="Arial" w:cs="Arial"/>
          <w:b/>
          <w:bCs/>
          <w:szCs w:val="20"/>
          <w:lang w:eastAsia="zh-CN"/>
        </w:rPr>
        <w:t>Proposal 2: UE sends START and STOP indications to the network to indicate when the configured event for training data collection (L1 measurements) gets triggered and ends.</w:t>
      </w:r>
    </w:p>
    <w:p w14:paraId="7B26D63D" w14:textId="77777777" w:rsidR="0087353E" w:rsidRDefault="0087353E" w:rsidP="0021315D">
      <w:pPr>
        <w:pStyle w:val="BodyText"/>
        <w:spacing w:after="0"/>
        <w:jc w:val="left"/>
        <w:rPr>
          <w:rFonts w:ascii="Arial" w:hAnsi="Arial" w:cs="Arial"/>
          <w:b/>
          <w:bCs/>
          <w:szCs w:val="20"/>
          <w:lang w:eastAsia="zh-CN"/>
        </w:rPr>
      </w:pPr>
    </w:p>
    <w:p w14:paraId="3F4B05F4" w14:textId="777F589E" w:rsidR="0087353E" w:rsidRPr="0087353E" w:rsidRDefault="0087353E" w:rsidP="0021315D">
      <w:pPr>
        <w:pStyle w:val="BodyText"/>
        <w:spacing w:after="0"/>
        <w:jc w:val="left"/>
        <w:rPr>
          <w:rFonts w:ascii="Arial" w:hAnsi="Arial" w:cs="Arial"/>
          <w:b/>
          <w:bCs/>
          <w:szCs w:val="20"/>
          <w:lang w:eastAsia="zh-CN"/>
        </w:rPr>
      </w:pPr>
      <w:r w:rsidRPr="0087353E">
        <w:rPr>
          <w:rFonts w:ascii="Arial" w:hAnsi="Arial" w:cs="Arial"/>
          <w:b/>
          <w:bCs/>
          <w:szCs w:val="20"/>
          <w:lang w:eastAsia="zh-CN"/>
        </w:rPr>
        <w:t>Proposal 3: The START and STOP indications can be used by the network for retrieving the logged data at the UE.</w:t>
      </w:r>
    </w:p>
    <w:p w14:paraId="7E896779" w14:textId="77777777" w:rsidR="00DA4D21" w:rsidRPr="00DA4D21" w:rsidRDefault="00DA4D21" w:rsidP="00DA4D21">
      <w:pPr>
        <w:pStyle w:val="BodyText"/>
        <w:spacing w:after="0"/>
        <w:jc w:val="left"/>
        <w:rPr>
          <w:rFonts w:ascii="Arial" w:hAnsi="Arial" w:cs="Arial"/>
          <w:szCs w:val="20"/>
          <w:lang w:eastAsia="zh-CN"/>
        </w:rPr>
      </w:pPr>
    </w:p>
    <w:p w14:paraId="29B5B3D1" w14:textId="14207A37" w:rsidR="00BF7F82" w:rsidRPr="00F958DE" w:rsidRDefault="00BF7F82" w:rsidP="00A207D0">
      <w:pPr>
        <w:pStyle w:val="BodyText"/>
        <w:jc w:val="left"/>
        <w:outlineLvl w:val="2"/>
        <w:rPr>
          <w:rFonts w:ascii="Arial" w:hAnsi="Arial" w:cs="Arial"/>
          <w:b/>
          <w:bCs/>
          <w:szCs w:val="20"/>
          <w:lang w:eastAsia="zh-CN"/>
        </w:rPr>
      </w:pPr>
      <w:r w:rsidRPr="00F958DE">
        <w:rPr>
          <w:rFonts w:ascii="Arial" w:hAnsi="Arial" w:cs="Arial"/>
          <w:b/>
          <w:bCs/>
          <w:szCs w:val="20"/>
          <w:lang w:eastAsia="zh-CN"/>
        </w:rPr>
        <w:t>2.</w:t>
      </w:r>
      <w:r w:rsidR="00F958DE" w:rsidRPr="00F958DE">
        <w:rPr>
          <w:rFonts w:ascii="Arial" w:hAnsi="Arial" w:cs="Arial"/>
          <w:b/>
          <w:bCs/>
          <w:szCs w:val="20"/>
          <w:lang w:eastAsia="zh-CN"/>
        </w:rPr>
        <w:t>1</w:t>
      </w:r>
      <w:r w:rsidRPr="00F958DE">
        <w:rPr>
          <w:rFonts w:ascii="Arial" w:hAnsi="Arial" w:cs="Arial"/>
          <w:b/>
          <w:bCs/>
          <w:szCs w:val="20"/>
          <w:lang w:eastAsia="zh-CN"/>
        </w:rPr>
        <w:t>.</w:t>
      </w:r>
      <w:r w:rsidR="00F958DE" w:rsidRPr="00F958DE">
        <w:rPr>
          <w:rFonts w:ascii="Arial" w:hAnsi="Arial" w:cs="Arial"/>
          <w:b/>
          <w:bCs/>
          <w:szCs w:val="20"/>
          <w:lang w:eastAsia="zh-CN"/>
        </w:rPr>
        <w:t>3</w:t>
      </w:r>
      <w:r w:rsidRPr="00F958DE">
        <w:rPr>
          <w:rFonts w:ascii="Arial" w:hAnsi="Arial" w:cs="Arial"/>
          <w:b/>
          <w:bCs/>
          <w:szCs w:val="20"/>
          <w:lang w:eastAsia="zh-CN"/>
        </w:rPr>
        <w:tab/>
      </w:r>
      <w:r w:rsidR="00F958DE" w:rsidRPr="00F958DE">
        <w:rPr>
          <w:rFonts w:ascii="Arial" w:hAnsi="Arial" w:cs="Arial"/>
          <w:b/>
          <w:bCs/>
          <w:szCs w:val="20"/>
          <w:lang w:eastAsia="zh-CN"/>
        </w:rPr>
        <w:t>Multiple Configuration and Dynamic Activation/Deactivation</w:t>
      </w:r>
    </w:p>
    <w:p w14:paraId="1A91B869" w14:textId="6C5EE2F6" w:rsidR="008F32C1" w:rsidRPr="00A207D0" w:rsidRDefault="00585B5A" w:rsidP="00A207D0">
      <w:pPr>
        <w:pStyle w:val="BodyText"/>
        <w:spacing w:after="0"/>
        <w:jc w:val="left"/>
        <w:rPr>
          <w:rFonts w:ascii="Arial" w:hAnsi="Arial" w:cs="Arial"/>
          <w:szCs w:val="20"/>
          <w:lang w:eastAsia="zh-CN"/>
        </w:rPr>
      </w:pPr>
      <w:r w:rsidRPr="00A207D0">
        <w:rPr>
          <w:rFonts w:ascii="Arial" w:hAnsi="Arial" w:cs="Arial"/>
          <w:szCs w:val="20"/>
          <w:lang w:eastAsia="zh-CN"/>
        </w:rPr>
        <w:t>In the RAN2, the following are FFS issues associated with data collection configuration for network-side model training,</w:t>
      </w:r>
    </w:p>
    <w:p w14:paraId="635C4D9D" w14:textId="4FE0A55C" w:rsidR="008F32C1" w:rsidRPr="00A207D0" w:rsidRDefault="008F32C1"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 xml:space="preserve">Whether </w:t>
      </w:r>
      <w:r w:rsidR="0024702B">
        <w:rPr>
          <w:rFonts w:ascii="Arial" w:hAnsi="Arial" w:cs="Arial"/>
          <w:szCs w:val="20"/>
          <w:lang w:eastAsia="zh-CN"/>
        </w:rPr>
        <w:t>the UE</w:t>
      </w:r>
      <w:r w:rsidRPr="00A207D0">
        <w:rPr>
          <w:rFonts w:ascii="Arial" w:hAnsi="Arial" w:cs="Arial"/>
          <w:szCs w:val="20"/>
          <w:lang w:eastAsia="zh-CN"/>
        </w:rPr>
        <w:t xml:space="preserve"> can be configured with multiple RS configurations for network-side model training, </w:t>
      </w:r>
    </w:p>
    <w:p w14:paraId="40731CF9" w14:textId="6CAA5BD4" w:rsidR="00585B5A" w:rsidRPr="00D36957" w:rsidRDefault="00585B5A" w:rsidP="005D56D3">
      <w:pPr>
        <w:pStyle w:val="BodyText"/>
        <w:numPr>
          <w:ilvl w:val="0"/>
          <w:numId w:val="14"/>
        </w:numPr>
        <w:spacing w:after="0"/>
        <w:jc w:val="left"/>
        <w:rPr>
          <w:rFonts w:ascii="Arial" w:hAnsi="Arial" w:cs="Arial"/>
          <w:szCs w:val="20"/>
          <w:lang w:eastAsia="zh-CN"/>
        </w:rPr>
      </w:pPr>
      <w:r w:rsidRPr="00A207D0">
        <w:rPr>
          <w:rFonts w:ascii="Arial" w:hAnsi="Arial" w:cs="Arial"/>
          <w:szCs w:val="20"/>
          <w:lang w:eastAsia="zh-CN"/>
        </w:rPr>
        <w:t>Whether dynamic activation/deactivation is supported</w:t>
      </w:r>
    </w:p>
    <w:p w14:paraId="664D2DCA" w14:textId="77777777" w:rsidR="00585B5A" w:rsidRPr="00A207D0" w:rsidRDefault="00585B5A" w:rsidP="00A207D0">
      <w:pPr>
        <w:pStyle w:val="BodyText"/>
        <w:spacing w:after="0"/>
        <w:jc w:val="left"/>
        <w:rPr>
          <w:rFonts w:ascii="Arial" w:hAnsi="Arial" w:cs="Arial"/>
          <w:szCs w:val="20"/>
          <w:lang w:eastAsia="zh-CN"/>
        </w:rPr>
      </w:pPr>
    </w:p>
    <w:p w14:paraId="355D95B6" w14:textId="128AB2A3" w:rsidR="00055795" w:rsidRDefault="004D206A" w:rsidP="00055795">
      <w:pPr>
        <w:pStyle w:val="BodyText"/>
        <w:spacing w:after="0"/>
        <w:jc w:val="left"/>
        <w:rPr>
          <w:rFonts w:ascii="Arial" w:hAnsi="Arial" w:cs="Arial"/>
          <w:szCs w:val="20"/>
          <w:lang w:eastAsia="zh-CN"/>
        </w:rPr>
      </w:pPr>
      <w:r w:rsidRPr="00A207D0">
        <w:rPr>
          <w:rFonts w:ascii="Arial" w:hAnsi="Arial" w:cs="Arial"/>
          <w:szCs w:val="20"/>
          <w:lang w:eastAsia="zh-CN"/>
        </w:rPr>
        <w:t xml:space="preserve">Note that the performance of AI/ML functionalities/models depends on the quality/distribution of the training data. </w:t>
      </w:r>
      <w:r w:rsidR="00055795">
        <w:rPr>
          <w:rFonts w:ascii="Arial" w:hAnsi="Arial" w:cs="Arial"/>
          <w:szCs w:val="20"/>
          <w:lang w:eastAsia="zh-CN"/>
        </w:rPr>
        <w:t>For example,</w:t>
      </w:r>
      <w:r w:rsidR="003D482C">
        <w:rPr>
          <w:rFonts w:ascii="Arial" w:hAnsi="Arial" w:cs="Arial"/>
          <w:szCs w:val="20"/>
          <w:lang w:eastAsia="zh-CN"/>
        </w:rPr>
        <w:t xml:space="preserve"> with </w:t>
      </w:r>
      <w:r w:rsidR="00055795">
        <w:rPr>
          <w:rFonts w:ascii="Arial" w:hAnsi="Arial" w:cs="Arial"/>
          <w:szCs w:val="20"/>
          <w:lang w:eastAsia="zh-CN"/>
        </w:rPr>
        <w:t>periodic data collection</w:t>
      </w:r>
      <w:r w:rsidR="003D482C">
        <w:rPr>
          <w:rFonts w:ascii="Arial" w:hAnsi="Arial" w:cs="Arial"/>
          <w:szCs w:val="20"/>
          <w:lang w:eastAsia="zh-CN"/>
        </w:rPr>
        <w:t>, the network</w:t>
      </w:r>
      <w:r w:rsidR="00055795">
        <w:rPr>
          <w:rFonts w:ascii="Arial" w:hAnsi="Arial" w:cs="Arial"/>
          <w:szCs w:val="20"/>
          <w:lang w:eastAsia="zh-CN"/>
        </w:rPr>
        <w:t xml:space="preserve"> may</w:t>
      </w:r>
      <w:r w:rsidR="00D36957">
        <w:rPr>
          <w:rFonts w:ascii="Arial" w:hAnsi="Arial" w:cs="Arial"/>
          <w:szCs w:val="20"/>
          <w:lang w:eastAsia="zh-CN"/>
        </w:rPr>
        <w:t xml:space="preserve"> </w:t>
      </w:r>
      <w:r w:rsidR="00055795">
        <w:rPr>
          <w:rFonts w:ascii="Arial" w:hAnsi="Arial" w:cs="Arial"/>
          <w:szCs w:val="20"/>
          <w:lang w:eastAsia="zh-CN"/>
        </w:rPr>
        <w:t xml:space="preserve">be able to collect the </w:t>
      </w:r>
      <w:r w:rsidR="003D482C">
        <w:rPr>
          <w:rFonts w:ascii="Arial" w:hAnsi="Arial" w:cs="Arial"/>
          <w:szCs w:val="20"/>
          <w:lang w:eastAsia="zh-CN"/>
        </w:rPr>
        <w:t xml:space="preserve">training </w:t>
      </w:r>
      <w:r w:rsidR="00055795">
        <w:rPr>
          <w:rFonts w:ascii="Arial" w:hAnsi="Arial" w:cs="Arial"/>
          <w:szCs w:val="20"/>
          <w:lang w:eastAsia="zh-CN"/>
        </w:rPr>
        <w:t>data across different beams of the serving cells. However,</w:t>
      </w:r>
      <w:r w:rsidR="007C1C5C" w:rsidRPr="00A207D0">
        <w:rPr>
          <w:rFonts w:ascii="Arial" w:hAnsi="Arial" w:cs="Arial"/>
          <w:szCs w:val="20"/>
          <w:lang w:eastAsia="zh-CN"/>
        </w:rPr>
        <w:t xml:space="preserve"> if a UE is static and configured with periodic data collection, then the collected training data may be redundant. </w:t>
      </w:r>
      <w:r w:rsidR="00035177">
        <w:rPr>
          <w:rFonts w:ascii="Arial" w:hAnsi="Arial" w:cs="Arial"/>
          <w:szCs w:val="20"/>
          <w:lang w:eastAsia="zh-CN"/>
        </w:rPr>
        <w:t>Note that w</w:t>
      </w:r>
      <w:r w:rsidR="007C1C5C" w:rsidRPr="00A207D0">
        <w:rPr>
          <w:rFonts w:ascii="Arial" w:hAnsi="Arial" w:cs="Arial"/>
          <w:szCs w:val="20"/>
          <w:lang w:eastAsia="zh-CN"/>
        </w:rPr>
        <w:t xml:space="preserve">hen redundant data is used for training, it may create significant biases. </w:t>
      </w:r>
      <w:r w:rsidR="00055795">
        <w:rPr>
          <w:rFonts w:ascii="Arial" w:hAnsi="Arial" w:cs="Arial"/>
          <w:szCs w:val="20"/>
          <w:lang w:eastAsia="zh-CN"/>
        </w:rPr>
        <w:t xml:space="preserve">One solution may be that redundancy is removed during the training by the NW-side training server. </w:t>
      </w:r>
      <w:r w:rsidR="00D36957">
        <w:rPr>
          <w:rFonts w:ascii="Arial" w:hAnsi="Arial" w:cs="Arial"/>
          <w:szCs w:val="20"/>
          <w:lang w:eastAsia="zh-CN"/>
        </w:rPr>
        <w:t>However</w:t>
      </w:r>
      <w:r w:rsidR="0071462C">
        <w:rPr>
          <w:rFonts w:ascii="Arial" w:hAnsi="Arial" w:cs="Arial"/>
          <w:szCs w:val="20"/>
          <w:lang w:eastAsia="zh-CN"/>
        </w:rPr>
        <w:t xml:space="preserve">, this will require </w:t>
      </w:r>
      <w:r w:rsidR="00D36957">
        <w:rPr>
          <w:rFonts w:ascii="Arial" w:hAnsi="Arial" w:cs="Arial"/>
          <w:szCs w:val="20"/>
          <w:lang w:eastAsia="zh-CN"/>
        </w:rPr>
        <w:t>a </w:t>
      </w:r>
      <w:r w:rsidR="0071462C">
        <w:rPr>
          <w:rFonts w:ascii="Arial" w:hAnsi="Arial" w:cs="Arial"/>
          <w:szCs w:val="20"/>
          <w:lang w:eastAsia="zh-CN"/>
        </w:rPr>
        <w:t xml:space="preserve">huge </w:t>
      </w:r>
      <w:r w:rsidR="0024702B">
        <w:rPr>
          <w:rFonts w:ascii="Arial" w:hAnsi="Arial" w:cs="Arial"/>
          <w:szCs w:val="20"/>
          <w:lang w:eastAsia="zh-CN"/>
        </w:rPr>
        <w:t>amount</w:t>
      </w:r>
      <w:r w:rsidR="0071462C">
        <w:rPr>
          <w:rFonts w:ascii="Arial" w:hAnsi="Arial" w:cs="Arial"/>
          <w:szCs w:val="20"/>
          <w:lang w:eastAsia="zh-CN"/>
        </w:rPr>
        <w:t xml:space="preserve"> of training data to be collected at the UE</w:t>
      </w:r>
      <w:r w:rsidR="00370F4A">
        <w:rPr>
          <w:rFonts w:ascii="Arial" w:hAnsi="Arial" w:cs="Arial"/>
          <w:szCs w:val="20"/>
          <w:lang w:eastAsia="zh-CN"/>
        </w:rPr>
        <w:t>, as after removing the redu</w:t>
      </w:r>
      <w:r w:rsidR="00D36957">
        <w:rPr>
          <w:rFonts w:ascii="Arial" w:hAnsi="Arial" w:cs="Arial"/>
          <w:szCs w:val="20"/>
          <w:lang w:eastAsia="zh-CN"/>
        </w:rPr>
        <w:t>n</w:t>
      </w:r>
      <w:r w:rsidR="00370F4A">
        <w:rPr>
          <w:rFonts w:ascii="Arial" w:hAnsi="Arial" w:cs="Arial"/>
          <w:szCs w:val="20"/>
          <w:lang w:eastAsia="zh-CN"/>
        </w:rPr>
        <w:t>d</w:t>
      </w:r>
      <w:r w:rsidR="00D36957">
        <w:rPr>
          <w:rFonts w:ascii="Arial" w:hAnsi="Arial" w:cs="Arial"/>
          <w:szCs w:val="20"/>
          <w:lang w:eastAsia="zh-CN"/>
        </w:rPr>
        <w:t>a</w:t>
      </w:r>
      <w:r w:rsidR="00370F4A">
        <w:rPr>
          <w:rFonts w:ascii="Arial" w:hAnsi="Arial" w:cs="Arial"/>
          <w:szCs w:val="20"/>
          <w:lang w:eastAsia="zh-CN"/>
        </w:rPr>
        <w:t>ncy the network</w:t>
      </w:r>
      <w:r w:rsidR="00D36957">
        <w:rPr>
          <w:rFonts w:ascii="Arial" w:hAnsi="Arial" w:cs="Arial"/>
          <w:szCs w:val="20"/>
          <w:lang w:eastAsia="zh-CN"/>
        </w:rPr>
        <w:t xml:space="preserve"> </w:t>
      </w:r>
      <w:r w:rsidR="00370F4A">
        <w:rPr>
          <w:rFonts w:ascii="Arial" w:hAnsi="Arial" w:cs="Arial"/>
          <w:szCs w:val="20"/>
          <w:lang w:eastAsia="zh-CN"/>
        </w:rPr>
        <w:t>side may end</w:t>
      </w:r>
      <w:r w:rsidR="00D36957">
        <w:rPr>
          <w:rFonts w:ascii="Arial" w:hAnsi="Arial" w:cs="Arial"/>
          <w:szCs w:val="20"/>
          <w:lang w:eastAsia="zh-CN"/>
        </w:rPr>
        <w:t xml:space="preserve"> </w:t>
      </w:r>
      <w:r w:rsidR="00370F4A">
        <w:rPr>
          <w:rFonts w:ascii="Arial" w:hAnsi="Arial" w:cs="Arial"/>
          <w:szCs w:val="20"/>
          <w:lang w:eastAsia="zh-CN"/>
        </w:rPr>
        <w:t xml:space="preserve">up with </w:t>
      </w:r>
      <w:r w:rsidR="00D36957">
        <w:rPr>
          <w:rFonts w:ascii="Arial" w:hAnsi="Arial" w:cs="Arial"/>
          <w:szCs w:val="20"/>
          <w:lang w:eastAsia="zh-CN"/>
        </w:rPr>
        <w:t>a </w:t>
      </w:r>
      <w:r w:rsidR="00370F4A">
        <w:rPr>
          <w:rFonts w:ascii="Arial" w:hAnsi="Arial" w:cs="Arial"/>
          <w:szCs w:val="20"/>
          <w:lang w:eastAsia="zh-CN"/>
        </w:rPr>
        <w:t xml:space="preserve">significantly low amount of meaningful training data. </w:t>
      </w:r>
      <w:r w:rsidR="00055795">
        <w:rPr>
          <w:rFonts w:ascii="Arial" w:hAnsi="Arial" w:cs="Arial"/>
          <w:szCs w:val="20"/>
          <w:lang w:eastAsia="zh-CN"/>
        </w:rPr>
        <w:t>Therefore, the following issues may happen with periodic data collection:</w:t>
      </w:r>
    </w:p>
    <w:p w14:paraId="62452EE6" w14:textId="77777777" w:rsidR="00055795" w:rsidRDefault="00055795" w:rsidP="005D56D3">
      <w:pPr>
        <w:pStyle w:val="BodyText"/>
        <w:numPr>
          <w:ilvl w:val="0"/>
          <w:numId w:val="14"/>
        </w:numPr>
        <w:spacing w:after="0"/>
        <w:jc w:val="left"/>
        <w:rPr>
          <w:rFonts w:ascii="Arial" w:hAnsi="Arial" w:cs="Arial"/>
          <w:szCs w:val="20"/>
          <w:lang w:eastAsia="zh-CN"/>
        </w:rPr>
      </w:pPr>
      <w:r>
        <w:rPr>
          <w:rFonts w:ascii="Arial" w:hAnsi="Arial" w:cs="Arial"/>
          <w:szCs w:val="20"/>
          <w:lang w:eastAsia="zh-CN"/>
        </w:rPr>
        <w:t xml:space="preserve">Huge amount of training data collection at the UEs, </w:t>
      </w:r>
    </w:p>
    <w:p w14:paraId="0EAABE97" w14:textId="62A9ED78" w:rsidR="00055795" w:rsidRPr="0024702B" w:rsidRDefault="00055795" w:rsidP="005D56D3">
      <w:pPr>
        <w:pStyle w:val="BodyText"/>
        <w:numPr>
          <w:ilvl w:val="0"/>
          <w:numId w:val="14"/>
        </w:numPr>
        <w:spacing w:after="0"/>
        <w:jc w:val="left"/>
        <w:rPr>
          <w:rFonts w:ascii="Arial" w:hAnsi="Arial" w:cs="Arial"/>
          <w:szCs w:val="20"/>
          <w:lang w:eastAsia="zh-CN"/>
        </w:rPr>
      </w:pPr>
      <w:r w:rsidRPr="0024702B">
        <w:rPr>
          <w:rFonts w:ascii="Arial" w:hAnsi="Arial" w:cs="Arial"/>
          <w:szCs w:val="20"/>
          <w:lang w:eastAsia="zh-CN"/>
        </w:rPr>
        <w:t>Significantly high redundancy causing biases during training, if not handled by the training server properly</w:t>
      </w:r>
      <w:r w:rsidRPr="0024702B">
        <w:rPr>
          <w:rFonts w:ascii="Arial" w:hAnsi="Arial" w:cs="Arial"/>
          <w:lang w:eastAsia="zh-CN"/>
        </w:rPr>
        <w:t>.</w:t>
      </w:r>
      <w:r w:rsidRPr="0024702B">
        <w:rPr>
          <w:rFonts w:ascii="Arial" w:hAnsi="Arial" w:cs="Arial"/>
          <w:szCs w:val="20"/>
          <w:lang w:eastAsia="zh-CN"/>
        </w:rPr>
        <w:t xml:space="preserve"> </w:t>
      </w:r>
    </w:p>
    <w:p w14:paraId="79BE1226" w14:textId="77777777" w:rsidR="007569F8" w:rsidRDefault="007569F8" w:rsidP="007569F8">
      <w:pPr>
        <w:pStyle w:val="BodyText"/>
        <w:spacing w:after="0"/>
        <w:jc w:val="left"/>
        <w:rPr>
          <w:rFonts w:ascii="Arial" w:hAnsi="Arial" w:cs="Arial"/>
          <w:szCs w:val="20"/>
          <w:lang w:eastAsia="zh-CN"/>
        </w:rPr>
      </w:pPr>
    </w:p>
    <w:p w14:paraId="1007FFA6" w14:textId="64C03D3B" w:rsidR="007569F8" w:rsidRPr="00820E9E" w:rsidRDefault="007569F8" w:rsidP="007569F8">
      <w:pPr>
        <w:pStyle w:val="BodyText"/>
        <w:spacing w:after="0"/>
        <w:jc w:val="left"/>
        <w:rPr>
          <w:rFonts w:ascii="Arial" w:hAnsi="Arial" w:cs="Arial"/>
          <w:b/>
          <w:bCs/>
          <w:szCs w:val="20"/>
          <w:lang w:eastAsia="zh-CN"/>
        </w:rPr>
      </w:pPr>
      <w:r w:rsidRPr="00D65A95">
        <w:rPr>
          <w:rFonts w:ascii="Arial" w:hAnsi="Arial" w:cs="Arial"/>
          <w:b/>
          <w:bCs/>
          <w:szCs w:val="20"/>
          <w:lang w:eastAsia="zh-CN"/>
        </w:rPr>
        <w:t xml:space="preserve">Observation </w:t>
      </w:r>
      <w:r w:rsidR="0087353E">
        <w:rPr>
          <w:rFonts w:ascii="Arial" w:hAnsi="Arial" w:cs="Arial"/>
          <w:b/>
          <w:bCs/>
          <w:szCs w:val="20"/>
          <w:lang w:eastAsia="zh-CN"/>
        </w:rPr>
        <w:t>3</w:t>
      </w:r>
      <w:r w:rsidRPr="00820E9E">
        <w:rPr>
          <w:rFonts w:ascii="Arial" w:hAnsi="Arial" w:cs="Arial"/>
          <w:b/>
          <w:bCs/>
          <w:szCs w:val="20"/>
          <w:lang w:eastAsia="zh-CN"/>
        </w:rPr>
        <w:t xml:space="preserve">: </w:t>
      </w:r>
      <w:r w:rsidR="00B04017">
        <w:rPr>
          <w:rFonts w:ascii="Arial" w:hAnsi="Arial" w:cs="Arial"/>
          <w:b/>
          <w:bCs/>
          <w:szCs w:val="20"/>
          <w:lang w:eastAsia="zh-CN"/>
        </w:rPr>
        <w:t>P</w:t>
      </w:r>
      <w:r w:rsidRPr="00820E9E">
        <w:rPr>
          <w:rFonts w:ascii="Arial" w:hAnsi="Arial" w:cs="Arial"/>
          <w:b/>
          <w:bCs/>
          <w:szCs w:val="20"/>
          <w:lang w:eastAsia="zh-CN"/>
        </w:rPr>
        <w:t>eriodic data collection</w:t>
      </w:r>
      <w:r w:rsidR="00B04017" w:rsidRPr="00820E9E">
        <w:rPr>
          <w:rFonts w:ascii="Arial" w:hAnsi="Arial" w:cs="Arial"/>
          <w:b/>
          <w:bCs/>
          <w:szCs w:val="20"/>
          <w:lang w:eastAsia="zh-CN"/>
        </w:rPr>
        <w:t xml:space="preserve"> has </w:t>
      </w:r>
      <w:r w:rsidR="00D36957">
        <w:rPr>
          <w:rFonts w:ascii="Arial" w:hAnsi="Arial" w:cs="Arial"/>
          <w:b/>
          <w:bCs/>
          <w:szCs w:val="20"/>
          <w:lang w:eastAsia="zh-CN"/>
        </w:rPr>
        <w:t>the </w:t>
      </w:r>
      <w:r w:rsidR="00B04017" w:rsidRPr="00820E9E">
        <w:rPr>
          <w:rFonts w:ascii="Arial" w:hAnsi="Arial" w:cs="Arial"/>
          <w:b/>
          <w:bCs/>
          <w:szCs w:val="20"/>
          <w:lang w:eastAsia="zh-CN"/>
        </w:rPr>
        <w:t>following issues,</w:t>
      </w:r>
    </w:p>
    <w:p w14:paraId="08A1D0EE" w14:textId="0009719B" w:rsidR="009B09BE" w:rsidRDefault="00036709" w:rsidP="005D56D3">
      <w:pPr>
        <w:pStyle w:val="BodyText"/>
        <w:numPr>
          <w:ilvl w:val="0"/>
          <w:numId w:val="14"/>
        </w:numPr>
        <w:spacing w:after="0"/>
        <w:jc w:val="left"/>
        <w:rPr>
          <w:rFonts w:ascii="Arial" w:hAnsi="Arial" w:cs="Arial"/>
          <w:b/>
          <w:bCs/>
          <w:szCs w:val="20"/>
          <w:lang w:eastAsia="zh-CN"/>
        </w:rPr>
      </w:pPr>
      <w:r w:rsidRPr="009B09BE">
        <w:rPr>
          <w:rFonts w:ascii="Arial" w:hAnsi="Arial" w:cs="Arial"/>
          <w:b/>
          <w:bCs/>
          <w:szCs w:val="20"/>
          <w:lang w:eastAsia="zh-CN"/>
        </w:rPr>
        <w:t xml:space="preserve">Requires </w:t>
      </w:r>
      <w:r w:rsidR="00D36957">
        <w:rPr>
          <w:rFonts w:ascii="Arial" w:hAnsi="Arial" w:cs="Arial"/>
          <w:b/>
          <w:bCs/>
          <w:szCs w:val="20"/>
          <w:lang w:eastAsia="zh-CN"/>
        </w:rPr>
        <w:t>a </w:t>
      </w:r>
      <w:r w:rsidRPr="009B09BE">
        <w:rPr>
          <w:rFonts w:ascii="Arial" w:hAnsi="Arial" w:cs="Arial"/>
          <w:b/>
          <w:bCs/>
          <w:szCs w:val="20"/>
          <w:lang w:eastAsia="zh-CN"/>
        </w:rPr>
        <w:t>h</w:t>
      </w:r>
      <w:r w:rsidR="007569F8" w:rsidRPr="00820E9E">
        <w:rPr>
          <w:rFonts w:ascii="Arial" w:hAnsi="Arial" w:cs="Arial"/>
          <w:b/>
          <w:bCs/>
          <w:szCs w:val="20"/>
          <w:lang w:eastAsia="zh-CN"/>
        </w:rPr>
        <w:t xml:space="preserve">uge amount of training data collection at the UEs, </w:t>
      </w:r>
      <w:r w:rsidR="00BA6CAD">
        <w:rPr>
          <w:rFonts w:ascii="Arial" w:hAnsi="Arial" w:cs="Arial"/>
          <w:b/>
          <w:bCs/>
          <w:szCs w:val="20"/>
          <w:lang w:eastAsia="zh-CN"/>
        </w:rPr>
        <w:t xml:space="preserve">as </w:t>
      </w:r>
      <w:r w:rsidRPr="009B09BE">
        <w:rPr>
          <w:rFonts w:ascii="Arial" w:hAnsi="Arial" w:cs="Arial"/>
          <w:b/>
          <w:bCs/>
          <w:szCs w:val="20"/>
          <w:lang w:eastAsia="zh-CN"/>
        </w:rPr>
        <w:t>there may exist significant</w:t>
      </w:r>
      <w:r w:rsidR="009B09BE" w:rsidRPr="009B09BE">
        <w:rPr>
          <w:rFonts w:ascii="Arial" w:hAnsi="Arial" w:cs="Arial"/>
          <w:b/>
          <w:bCs/>
          <w:szCs w:val="20"/>
          <w:lang w:eastAsia="zh-CN"/>
        </w:rPr>
        <w:t xml:space="preserve">ly </w:t>
      </w:r>
      <w:r w:rsidR="007569F8" w:rsidRPr="00820E9E">
        <w:rPr>
          <w:rFonts w:ascii="Arial" w:hAnsi="Arial" w:cs="Arial"/>
          <w:b/>
          <w:bCs/>
          <w:szCs w:val="20"/>
          <w:lang w:eastAsia="zh-CN"/>
        </w:rPr>
        <w:t>high redundancy</w:t>
      </w:r>
      <w:r w:rsidR="00E01EA3">
        <w:rPr>
          <w:rFonts w:ascii="Arial" w:hAnsi="Arial" w:cs="Arial"/>
          <w:b/>
          <w:bCs/>
          <w:szCs w:val="20"/>
          <w:lang w:eastAsia="zh-CN"/>
        </w:rPr>
        <w:t>,</w:t>
      </w:r>
      <w:r w:rsidR="007569F8" w:rsidRPr="00820E9E">
        <w:rPr>
          <w:rFonts w:ascii="Arial" w:hAnsi="Arial" w:cs="Arial"/>
          <w:b/>
          <w:bCs/>
          <w:szCs w:val="20"/>
          <w:lang w:eastAsia="zh-CN"/>
        </w:rPr>
        <w:t xml:space="preserve"> </w:t>
      </w:r>
    </w:p>
    <w:p w14:paraId="1BAF3EE1" w14:textId="59F550E2" w:rsidR="007569F8" w:rsidRPr="00D36957" w:rsidRDefault="00D36957" w:rsidP="005D56D3">
      <w:pPr>
        <w:pStyle w:val="BodyText"/>
        <w:numPr>
          <w:ilvl w:val="0"/>
          <w:numId w:val="14"/>
        </w:numPr>
        <w:spacing w:after="0"/>
        <w:jc w:val="left"/>
        <w:rPr>
          <w:rFonts w:ascii="Arial" w:hAnsi="Arial" w:cs="Arial"/>
          <w:b/>
          <w:bCs/>
          <w:lang w:eastAsia="zh-CN"/>
        </w:rPr>
      </w:pPr>
      <w:r>
        <w:rPr>
          <w:rFonts w:ascii="Arial" w:hAnsi="Arial" w:cs="Arial"/>
          <w:b/>
          <w:bCs/>
          <w:szCs w:val="20"/>
          <w:lang w:eastAsia="zh-CN"/>
        </w:rPr>
        <w:t>The n</w:t>
      </w:r>
      <w:r w:rsidR="009B09BE">
        <w:rPr>
          <w:rFonts w:ascii="Arial" w:hAnsi="Arial" w:cs="Arial"/>
          <w:b/>
          <w:bCs/>
          <w:szCs w:val="20"/>
          <w:lang w:eastAsia="zh-CN"/>
        </w:rPr>
        <w:t>etwork</w:t>
      </w:r>
      <w:r>
        <w:rPr>
          <w:rFonts w:ascii="Arial" w:hAnsi="Arial" w:cs="Arial"/>
          <w:b/>
          <w:bCs/>
          <w:szCs w:val="20"/>
          <w:lang w:eastAsia="zh-CN"/>
        </w:rPr>
        <w:t>-</w:t>
      </w:r>
      <w:r w:rsidR="009B09BE">
        <w:rPr>
          <w:rFonts w:ascii="Arial" w:hAnsi="Arial" w:cs="Arial"/>
          <w:b/>
          <w:bCs/>
          <w:szCs w:val="20"/>
          <w:lang w:eastAsia="zh-CN"/>
        </w:rPr>
        <w:t>side training server need</w:t>
      </w:r>
      <w:r w:rsidR="00BA6CAD">
        <w:rPr>
          <w:rFonts w:ascii="Arial" w:hAnsi="Arial" w:cs="Arial"/>
          <w:b/>
          <w:bCs/>
          <w:szCs w:val="20"/>
          <w:lang w:eastAsia="zh-CN"/>
        </w:rPr>
        <w:t>s</w:t>
      </w:r>
      <w:r w:rsidR="009B09BE">
        <w:rPr>
          <w:rFonts w:ascii="Arial" w:hAnsi="Arial" w:cs="Arial"/>
          <w:b/>
          <w:bCs/>
          <w:szCs w:val="20"/>
          <w:lang w:eastAsia="zh-CN"/>
        </w:rPr>
        <w:t xml:space="preserve"> to </w:t>
      </w:r>
      <w:r w:rsidR="00E01EA3">
        <w:rPr>
          <w:rFonts w:ascii="Arial" w:hAnsi="Arial" w:cs="Arial"/>
          <w:b/>
          <w:bCs/>
          <w:szCs w:val="20"/>
          <w:lang w:eastAsia="zh-CN"/>
        </w:rPr>
        <w:t>handle redundancy in the training data, otherwise</w:t>
      </w:r>
      <w:r w:rsidR="00847211">
        <w:rPr>
          <w:rFonts w:ascii="Arial" w:hAnsi="Arial" w:cs="Arial"/>
          <w:b/>
          <w:bCs/>
          <w:szCs w:val="20"/>
          <w:lang w:eastAsia="zh-CN"/>
        </w:rPr>
        <w:t xml:space="preserve">, it may </w:t>
      </w:r>
      <w:r w:rsidR="007569F8" w:rsidRPr="00820E9E">
        <w:rPr>
          <w:rFonts w:ascii="Arial" w:hAnsi="Arial" w:cs="Arial"/>
          <w:b/>
          <w:bCs/>
          <w:szCs w:val="20"/>
          <w:lang w:eastAsia="zh-CN"/>
        </w:rPr>
        <w:t>caus</w:t>
      </w:r>
      <w:r w:rsidR="00847211">
        <w:rPr>
          <w:rFonts w:ascii="Arial" w:hAnsi="Arial" w:cs="Arial"/>
          <w:b/>
          <w:bCs/>
          <w:szCs w:val="20"/>
          <w:lang w:eastAsia="zh-CN"/>
        </w:rPr>
        <w:t>e</w:t>
      </w:r>
      <w:r w:rsidR="007569F8" w:rsidRPr="00820E9E">
        <w:rPr>
          <w:rFonts w:ascii="Arial" w:hAnsi="Arial" w:cs="Arial"/>
          <w:b/>
          <w:bCs/>
          <w:szCs w:val="20"/>
          <w:lang w:eastAsia="zh-CN"/>
        </w:rPr>
        <w:t xml:space="preserve"> biases </w:t>
      </w:r>
      <w:r w:rsidR="00CC690D">
        <w:rPr>
          <w:rFonts w:ascii="Arial" w:hAnsi="Arial" w:cs="Arial"/>
          <w:b/>
          <w:bCs/>
          <w:szCs w:val="20"/>
          <w:lang w:eastAsia="zh-CN"/>
        </w:rPr>
        <w:t>in the trained models</w:t>
      </w:r>
      <w:r>
        <w:rPr>
          <w:rFonts w:ascii="Arial" w:hAnsi="Arial" w:cs="Arial"/>
          <w:b/>
          <w:bCs/>
          <w:szCs w:val="20"/>
          <w:lang w:eastAsia="zh-CN"/>
        </w:rPr>
        <w:t>.</w:t>
      </w:r>
    </w:p>
    <w:p w14:paraId="71B8E6A9" w14:textId="77777777" w:rsidR="00DA4D21" w:rsidRDefault="00DA4D21" w:rsidP="00A207D0">
      <w:pPr>
        <w:pStyle w:val="BodyText"/>
        <w:spacing w:after="0"/>
        <w:jc w:val="left"/>
        <w:rPr>
          <w:rFonts w:ascii="Arial" w:hAnsi="Arial" w:cs="Arial"/>
          <w:szCs w:val="20"/>
          <w:lang w:eastAsia="zh-CN"/>
        </w:rPr>
      </w:pPr>
    </w:p>
    <w:p w14:paraId="35F3714B" w14:textId="43506393" w:rsidR="00585B5A" w:rsidRPr="00A207D0" w:rsidRDefault="00B22F82" w:rsidP="00A207D0">
      <w:pPr>
        <w:pStyle w:val="BodyText"/>
        <w:spacing w:after="0"/>
        <w:jc w:val="left"/>
        <w:rPr>
          <w:rFonts w:ascii="Arial" w:hAnsi="Arial" w:cs="Arial"/>
          <w:szCs w:val="20"/>
          <w:lang w:eastAsia="zh-CN"/>
        </w:rPr>
      </w:pPr>
      <w:r>
        <w:rPr>
          <w:rFonts w:ascii="Arial" w:hAnsi="Arial" w:cs="Arial"/>
          <w:szCs w:val="20"/>
          <w:lang w:eastAsia="zh-CN"/>
        </w:rPr>
        <w:t>A</w:t>
      </w:r>
      <w:r w:rsidR="004E1AB4" w:rsidRPr="00A207D0">
        <w:rPr>
          <w:rFonts w:ascii="Arial" w:hAnsi="Arial" w:cs="Arial"/>
          <w:szCs w:val="20"/>
          <w:lang w:eastAsia="zh-CN"/>
        </w:rPr>
        <w:t>s described in Fig. 2.</w:t>
      </w:r>
      <w:r w:rsidR="00D36957">
        <w:rPr>
          <w:rFonts w:ascii="Arial" w:hAnsi="Arial" w:cs="Arial"/>
          <w:szCs w:val="20"/>
          <w:lang w:eastAsia="zh-CN"/>
        </w:rPr>
        <w:t>1</w:t>
      </w:r>
      <w:r w:rsidR="004E1AB4" w:rsidRPr="00A207D0">
        <w:rPr>
          <w:rFonts w:ascii="Arial" w:hAnsi="Arial" w:cs="Arial"/>
          <w:szCs w:val="20"/>
          <w:lang w:eastAsia="zh-CN"/>
        </w:rPr>
        <w:t>.</w:t>
      </w:r>
      <w:r w:rsidR="00DA4D21">
        <w:rPr>
          <w:rFonts w:ascii="Arial" w:hAnsi="Arial" w:cs="Arial"/>
          <w:szCs w:val="20"/>
          <w:lang w:eastAsia="zh-CN"/>
        </w:rPr>
        <w:t>2</w:t>
      </w:r>
      <w:r w:rsidR="004E1AB4" w:rsidRPr="00A207D0">
        <w:rPr>
          <w:rFonts w:ascii="Arial" w:hAnsi="Arial" w:cs="Arial"/>
          <w:szCs w:val="20"/>
          <w:lang w:eastAsia="zh-CN"/>
        </w:rPr>
        <w:t>-1</w:t>
      </w:r>
      <w:r w:rsidR="00DA4D21">
        <w:rPr>
          <w:rFonts w:ascii="Arial" w:hAnsi="Arial" w:cs="Arial"/>
          <w:szCs w:val="20"/>
          <w:lang w:eastAsia="zh-CN"/>
        </w:rPr>
        <w:t xml:space="preserve"> and Fig. 2.1.2-2</w:t>
      </w:r>
      <w:r w:rsidR="004E1AB4" w:rsidRPr="00A207D0">
        <w:rPr>
          <w:rFonts w:ascii="Arial" w:hAnsi="Arial" w:cs="Arial"/>
          <w:szCs w:val="20"/>
          <w:lang w:eastAsia="zh-CN"/>
        </w:rPr>
        <w:t xml:space="preserve">, for the L1-RSRP predictions of </w:t>
      </w:r>
      <w:proofErr w:type="gramStart"/>
      <w:r w:rsidR="004E1AB4" w:rsidRPr="00A207D0">
        <w:rPr>
          <w:rFonts w:ascii="Arial" w:hAnsi="Arial" w:cs="Arial"/>
          <w:szCs w:val="20"/>
          <w:lang w:eastAsia="zh-CN"/>
        </w:rPr>
        <w:t>top-1</w:t>
      </w:r>
      <w:proofErr w:type="gramEnd"/>
      <w:r w:rsidR="004E1AB4" w:rsidRPr="00A207D0">
        <w:rPr>
          <w:rFonts w:ascii="Arial" w:hAnsi="Arial" w:cs="Arial"/>
          <w:szCs w:val="20"/>
          <w:lang w:eastAsia="zh-CN"/>
        </w:rPr>
        <w:t>/top-K beams, the training data should be independent and identically distributed (</w:t>
      </w:r>
      <w:proofErr w:type="spellStart"/>
      <w:r w:rsidR="004E1AB4" w:rsidRPr="00A207D0">
        <w:rPr>
          <w:rFonts w:ascii="Arial" w:hAnsi="Arial" w:cs="Arial"/>
          <w:szCs w:val="20"/>
          <w:lang w:eastAsia="zh-CN"/>
        </w:rPr>
        <w:t>i.i.d</w:t>
      </w:r>
      <w:proofErr w:type="spellEnd"/>
      <w:r w:rsidR="004E1AB4" w:rsidRPr="00A207D0">
        <w:rPr>
          <w:rFonts w:ascii="Arial" w:hAnsi="Arial" w:cs="Arial"/>
          <w:szCs w:val="20"/>
          <w:lang w:eastAsia="zh-CN"/>
        </w:rPr>
        <w:t>) across beams.</w:t>
      </w:r>
      <w:r>
        <w:rPr>
          <w:rFonts w:ascii="Arial" w:hAnsi="Arial" w:cs="Arial"/>
          <w:szCs w:val="20"/>
          <w:lang w:eastAsia="zh-CN"/>
        </w:rPr>
        <w:t xml:space="preserve"> We need a solution that alleviates/minimizes the redu</w:t>
      </w:r>
      <w:r w:rsidR="00D36957">
        <w:rPr>
          <w:rFonts w:ascii="Arial" w:hAnsi="Arial" w:cs="Arial"/>
          <w:szCs w:val="20"/>
          <w:lang w:eastAsia="zh-CN"/>
        </w:rPr>
        <w:t>n</w:t>
      </w:r>
      <w:r>
        <w:rPr>
          <w:rFonts w:ascii="Arial" w:hAnsi="Arial" w:cs="Arial"/>
          <w:szCs w:val="20"/>
          <w:lang w:eastAsia="zh-CN"/>
        </w:rPr>
        <w:t>d</w:t>
      </w:r>
      <w:r w:rsidR="00D36957">
        <w:rPr>
          <w:rFonts w:ascii="Arial" w:hAnsi="Arial" w:cs="Arial"/>
          <w:szCs w:val="20"/>
          <w:lang w:eastAsia="zh-CN"/>
        </w:rPr>
        <w:t>a</w:t>
      </w:r>
      <w:r>
        <w:rPr>
          <w:rFonts w:ascii="Arial" w:hAnsi="Arial" w:cs="Arial"/>
          <w:szCs w:val="20"/>
          <w:lang w:eastAsia="zh-CN"/>
        </w:rPr>
        <w:t xml:space="preserve">ncy in the data collection </w:t>
      </w:r>
      <w:r w:rsidR="00246CCB">
        <w:rPr>
          <w:rFonts w:ascii="Arial" w:hAnsi="Arial" w:cs="Arial"/>
          <w:szCs w:val="20"/>
          <w:lang w:eastAsia="zh-CN"/>
        </w:rPr>
        <w:t xml:space="preserve">and captures a good representation </w:t>
      </w:r>
      <w:r w:rsidR="00CE70A7">
        <w:rPr>
          <w:rFonts w:ascii="Arial" w:hAnsi="Arial" w:cs="Arial"/>
          <w:szCs w:val="20"/>
          <w:lang w:eastAsia="zh-CN"/>
        </w:rPr>
        <w:t xml:space="preserve">across beams, across beam center vs beam center, and others. </w:t>
      </w:r>
      <w:r w:rsidR="002851FD" w:rsidRPr="00A207D0">
        <w:rPr>
          <w:rFonts w:ascii="Arial" w:hAnsi="Arial" w:cs="Arial"/>
          <w:szCs w:val="20"/>
          <w:lang w:eastAsia="zh-CN"/>
        </w:rPr>
        <w:t>This can be achieved by introducing randomness in the training data logging/reporting.</w:t>
      </w:r>
    </w:p>
    <w:p w14:paraId="74DA31C4" w14:textId="552A4E3A" w:rsidR="004E1AB4" w:rsidRPr="00A207D0" w:rsidRDefault="00DA4D21" w:rsidP="00A207D0">
      <w:pPr>
        <w:pStyle w:val="BodyText"/>
        <w:spacing w:after="0"/>
        <w:jc w:val="left"/>
        <w:rPr>
          <w:rFonts w:ascii="Arial" w:hAnsi="Arial" w:cs="Arial"/>
          <w:szCs w:val="20"/>
          <w:lang w:eastAsia="zh-CN"/>
        </w:rPr>
      </w:pPr>
      <w:r w:rsidRPr="00DA4D21">
        <w:rPr>
          <w:rFonts w:ascii="Arial" w:eastAsia="Aptos" w:hAnsi="Arial" w:cs="Arial"/>
          <w:noProof/>
          <w:kern w:val="2"/>
          <w:szCs w:val="20"/>
          <w14:ligatures w14:val="standardContextual"/>
        </w:rPr>
        <w:lastRenderedPageBreak/>
        <mc:AlternateContent>
          <mc:Choice Requires="wps">
            <w:drawing>
              <wp:anchor distT="45720" distB="45720" distL="114300" distR="114300" simplePos="0" relativeHeight="251658242" behindDoc="0" locked="0" layoutInCell="1" allowOverlap="1" wp14:anchorId="22F6EA02" wp14:editId="28CA6568">
                <wp:simplePos x="0" y="0"/>
                <wp:positionH relativeFrom="column">
                  <wp:posOffset>3186100</wp:posOffset>
                </wp:positionH>
                <wp:positionV relativeFrom="paragraph">
                  <wp:posOffset>606070</wp:posOffset>
                </wp:positionV>
                <wp:extent cx="2360930" cy="1404620"/>
                <wp:effectExtent l="0" t="0" r="0" b="7620"/>
                <wp:wrapSquare wrapText="bothSides"/>
                <wp:docPr id="564779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E56EAF0" w14:textId="24F5837C" w:rsidR="00DA4D21" w:rsidRPr="00DA4D21" w:rsidRDefault="00DA4D21" w:rsidP="00DA4D21">
                            <w:pPr>
                              <w:pStyle w:val="BodyText"/>
                              <w:spacing w:after="0"/>
                              <w:jc w:val="left"/>
                              <w:rPr>
                                <w:rFonts w:ascii="Arial" w:hAnsi="Arial" w:cs="Arial"/>
                                <w:szCs w:val="20"/>
                                <w:lang w:eastAsia="zh-CN"/>
                              </w:rPr>
                            </w:pPr>
                            <w:r w:rsidRPr="00A207D0">
                              <w:rPr>
                                <w:rFonts w:ascii="Arial" w:hAnsi="Arial" w:cs="Arial"/>
                                <w:szCs w:val="20"/>
                                <w:lang w:eastAsia="zh-CN"/>
                              </w:rPr>
                              <w:t>Fig. 2.</w:t>
                            </w:r>
                            <w:r>
                              <w:rPr>
                                <w:rFonts w:ascii="Arial" w:hAnsi="Arial" w:cs="Arial"/>
                                <w:szCs w:val="20"/>
                                <w:lang w:eastAsia="zh-CN"/>
                              </w:rPr>
                              <w:t>1</w:t>
                            </w:r>
                            <w:r w:rsidRPr="00A207D0">
                              <w:rPr>
                                <w:rFonts w:ascii="Arial" w:hAnsi="Arial" w:cs="Arial"/>
                                <w:szCs w:val="20"/>
                                <w:lang w:eastAsia="zh-CN"/>
                              </w:rPr>
                              <w:t>.</w:t>
                            </w:r>
                            <w:r>
                              <w:rPr>
                                <w:rFonts w:ascii="Arial" w:hAnsi="Arial" w:cs="Arial"/>
                                <w:szCs w:val="20"/>
                                <w:lang w:eastAsia="zh-CN"/>
                              </w:rPr>
                              <w:t>3</w:t>
                            </w:r>
                            <w:r w:rsidRPr="00A207D0">
                              <w:rPr>
                                <w:rFonts w:ascii="Arial" w:hAnsi="Arial" w:cs="Arial"/>
                                <w:szCs w:val="20"/>
                                <w:lang w:eastAsia="zh-CN"/>
                              </w:rPr>
                              <w:t xml:space="preserve">-1: An example of training data collection where the training data is distributed (equally) across the beams, across the beam </w:t>
                            </w:r>
                            <w:r>
                              <w:rPr>
                                <w:rFonts w:ascii="Arial" w:hAnsi="Arial" w:cs="Arial"/>
                                <w:szCs w:val="20"/>
                                <w:lang w:eastAsia="zh-CN"/>
                              </w:rPr>
                              <w:t>center,</w:t>
                            </w:r>
                            <w:r w:rsidRPr="00A207D0">
                              <w:rPr>
                                <w:rFonts w:ascii="Arial" w:hAnsi="Arial" w:cs="Arial"/>
                                <w:szCs w:val="20"/>
                                <w:lang w:eastAsia="zh-CN"/>
                              </w:rPr>
                              <w:t xml:space="preserve"> beam edge, etc.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2F6EA02" id="_x0000_t202" coordsize="21600,21600" o:spt="202" path="m,l,21600r21600,l21600,xe">
                <v:stroke joinstyle="miter"/>
                <v:path gradientshapeok="t" o:connecttype="rect"/>
              </v:shapetype>
              <v:shape id="Text Box 2" o:spid="_x0000_s1026" type="#_x0000_t202" style="position:absolute;margin-left:250.85pt;margin-top:47.7pt;width:185.9pt;height:110.6pt;z-index:25165824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" stroked="f">
                <v:textbox style="mso-fit-shape-to-text:t">
                  <w:txbxContent>
                    <w:p w14:paraId="6E56EAF0" w14:textId="24F5837C" w:rsidR="00DA4D21" w:rsidRPr="00DA4D21" w:rsidRDefault="00DA4D21" w:rsidP="00DA4D21">
                      <w:pPr>
                        <w:pStyle w:val="BodyText"/>
                        <w:spacing w:after="0"/>
                        <w:jc w:val="left"/>
                        <w:rPr>
                          <w:rFonts w:ascii="Arial" w:hAnsi="Arial" w:cs="Arial"/>
                          <w:szCs w:val="20"/>
                          <w:lang w:eastAsia="zh-CN"/>
                        </w:rPr>
                      </w:pPr>
                      <w:r w:rsidRPr="00A207D0">
                        <w:rPr>
                          <w:rFonts w:ascii="Arial" w:hAnsi="Arial" w:cs="Arial"/>
                          <w:szCs w:val="20"/>
                          <w:lang w:eastAsia="zh-CN"/>
                        </w:rPr>
                        <w:t>Fig. 2.</w:t>
                      </w:r>
                      <w:r>
                        <w:rPr>
                          <w:rFonts w:ascii="Arial" w:hAnsi="Arial" w:cs="Arial"/>
                          <w:szCs w:val="20"/>
                          <w:lang w:eastAsia="zh-CN"/>
                        </w:rPr>
                        <w:t>1</w:t>
                      </w:r>
                      <w:r w:rsidRPr="00A207D0">
                        <w:rPr>
                          <w:rFonts w:ascii="Arial" w:hAnsi="Arial" w:cs="Arial"/>
                          <w:szCs w:val="20"/>
                          <w:lang w:eastAsia="zh-CN"/>
                        </w:rPr>
                        <w:t>.</w:t>
                      </w:r>
                      <w:r>
                        <w:rPr>
                          <w:rFonts w:ascii="Arial" w:hAnsi="Arial" w:cs="Arial"/>
                          <w:szCs w:val="20"/>
                          <w:lang w:eastAsia="zh-CN"/>
                        </w:rPr>
                        <w:t>3</w:t>
                      </w:r>
                      <w:r w:rsidRPr="00A207D0">
                        <w:rPr>
                          <w:rFonts w:ascii="Arial" w:hAnsi="Arial" w:cs="Arial"/>
                          <w:szCs w:val="20"/>
                          <w:lang w:eastAsia="zh-CN"/>
                        </w:rPr>
                        <w:t xml:space="preserve">-1: An example of training data collection where the training data is distributed (equally) across the beams, across the beam </w:t>
                      </w:r>
                      <w:r>
                        <w:rPr>
                          <w:rFonts w:ascii="Arial" w:hAnsi="Arial" w:cs="Arial"/>
                          <w:szCs w:val="20"/>
                          <w:lang w:eastAsia="zh-CN"/>
                        </w:rPr>
                        <w:t>center,</w:t>
                      </w:r>
                      <w:r w:rsidRPr="00A207D0">
                        <w:rPr>
                          <w:rFonts w:ascii="Arial" w:hAnsi="Arial" w:cs="Arial"/>
                          <w:szCs w:val="20"/>
                          <w:lang w:eastAsia="zh-CN"/>
                        </w:rPr>
                        <w:t xml:space="preserve"> beam edge, etc. </w:t>
                      </w:r>
                    </w:p>
                  </w:txbxContent>
                </v:textbox>
                <w10:wrap type="square"/>
              </v:shape>
            </w:pict>
          </mc:Fallback>
        </mc:AlternateContent>
      </w:r>
      <w:r>
        <w:rPr>
          <w:rFonts w:ascii="Arial" w:hAnsi="Arial" w:cs="Arial"/>
          <w:szCs w:val="20"/>
          <w:lang w:eastAsia="zh-CN"/>
        </w:rPr>
        <w:t xml:space="preserve">                  </w:t>
      </w:r>
      <w:r w:rsidRPr="00A207D0">
        <w:rPr>
          <w:rFonts w:ascii="Arial" w:hAnsi="Arial" w:cs="Arial"/>
          <w:noProof/>
          <w:szCs w:val="20"/>
          <w:lang w:eastAsia="zh-CN"/>
        </w:rPr>
        <w:drawing>
          <wp:inline distT="0" distB="0" distL="0" distR="0" wp14:anchorId="64ACC378" wp14:editId="42CEB721">
            <wp:extent cx="1959381" cy="1594751"/>
            <wp:effectExtent l="0" t="0" r="3175" b="0"/>
            <wp:docPr id="5541907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2581" cy="1597355"/>
                    </a:xfrm>
                    <a:prstGeom prst="rect">
                      <a:avLst/>
                    </a:prstGeom>
                    <a:noFill/>
                  </pic:spPr>
                </pic:pic>
              </a:graphicData>
            </a:graphic>
          </wp:inline>
        </w:drawing>
      </w:r>
    </w:p>
    <w:p w14:paraId="250A86B5" w14:textId="2557B164" w:rsidR="004E1AB4" w:rsidRPr="00A207D0" w:rsidRDefault="004E1AB4"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                                                  </w:t>
      </w:r>
    </w:p>
    <w:p w14:paraId="3AD80F0B" w14:textId="147F489C" w:rsidR="00783E78" w:rsidRPr="00A207D0" w:rsidRDefault="00783E78"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This section further discusses </w:t>
      </w:r>
      <w:r w:rsidR="0024702B">
        <w:rPr>
          <w:rFonts w:ascii="Arial" w:hAnsi="Arial" w:cs="Arial"/>
          <w:szCs w:val="20"/>
          <w:lang w:eastAsia="zh-CN"/>
        </w:rPr>
        <w:t>the FFS</w:t>
      </w:r>
      <w:r w:rsidRPr="00A207D0">
        <w:rPr>
          <w:rFonts w:ascii="Arial" w:hAnsi="Arial" w:cs="Arial"/>
          <w:szCs w:val="20"/>
          <w:lang w:eastAsia="zh-CN"/>
        </w:rPr>
        <w:t xml:space="preserve"> issues (discussed above) associated with </w:t>
      </w:r>
      <w:r w:rsidR="0024702B">
        <w:rPr>
          <w:rFonts w:ascii="Arial" w:hAnsi="Arial" w:cs="Arial"/>
          <w:szCs w:val="20"/>
          <w:lang w:eastAsia="zh-CN"/>
        </w:rPr>
        <w:t>the data</w:t>
      </w:r>
      <w:r w:rsidRPr="00A207D0">
        <w:rPr>
          <w:rFonts w:ascii="Arial" w:hAnsi="Arial" w:cs="Arial"/>
          <w:szCs w:val="20"/>
          <w:lang w:eastAsia="zh-CN"/>
        </w:rPr>
        <w:t xml:space="preserve"> collection configuration. </w:t>
      </w:r>
    </w:p>
    <w:p w14:paraId="27F4BF45" w14:textId="392254B3" w:rsidR="00783E78" w:rsidRPr="00A207D0" w:rsidRDefault="00783E78" w:rsidP="00A207D0">
      <w:pPr>
        <w:pStyle w:val="BodyText"/>
        <w:spacing w:after="0"/>
        <w:jc w:val="left"/>
        <w:rPr>
          <w:rFonts w:ascii="Arial" w:hAnsi="Arial" w:cs="Arial"/>
          <w:szCs w:val="20"/>
          <w:lang w:eastAsia="zh-CN"/>
        </w:rPr>
      </w:pPr>
    </w:p>
    <w:p w14:paraId="222763F8" w14:textId="5D50FB92" w:rsidR="00551F0F"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As discussed previously, to achieve adequate AI/ML functionality/model performance, the redundancy in the training data should be minimized</w:t>
      </w:r>
      <w:r w:rsidR="00A75CD6" w:rsidRPr="00A207D0">
        <w:rPr>
          <w:rFonts w:ascii="Arial" w:hAnsi="Arial" w:cs="Arial"/>
          <w:szCs w:val="20"/>
          <w:lang w:eastAsia="zh-CN"/>
        </w:rPr>
        <w:t xml:space="preserve">. </w:t>
      </w:r>
      <w:r w:rsidRPr="00A207D0">
        <w:rPr>
          <w:rFonts w:ascii="Arial" w:hAnsi="Arial" w:cs="Arial"/>
          <w:szCs w:val="20"/>
          <w:lang w:eastAsia="zh-CN"/>
        </w:rPr>
        <w:t>This can be achieved by introducing randomness in the training data logging/reporting.</w:t>
      </w:r>
      <w:r w:rsidR="004419AF" w:rsidRPr="00A207D0">
        <w:rPr>
          <w:rFonts w:ascii="Arial" w:hAnsi="Arial" w:cs="Arial"/>
          <w:szCs w:val="20"/>
          <w:lang w:eastAsia="zh-CN"/>
        </w:rPr>
        <w:t xml:space="preserve"> Following the above </w:t>
      </w:r>
      <w:r w:rsidR="004419AF" w:rsidRPr="00580FA9">
        <w:rPr>
          <w:rFonts w:ascii="Arial" w:hAnsi="Arial" w:cs="Arial"/>
          <w:color w:val="000000" w:themeColor="text1"/>
          <w:szCs w:val="20"/>
          <w:lang w:eastAsia="zh-CN"/>
        </w:rPr>
        <w:t xml:space="preserve">observation 2 – observation 4 </w:t>
      </w:r>
      <w:r w:rsidR="004419AF" w:rsidRPr="00A207D0">
        <w:rPr>
          <w:rFonts w:ascii="Arial" w:hAnsi="Arial" w:cs="Arial"/>
          <w:szCs w:val="20"/>
          <w:lang w:eastAsia="zh-CN"/>
        </w:rPr>
        <w:t>from the legacy CSI framework, Fig. 2.</w:t>
      </w:r>
      <w:r w:rsidR="003B57D9">
        <w:rPr>
          <w:rFonts w:ascii="Arial" w:hAnsi="Arial" w:cs="Arial"/>
          <w:szCs w:val="20"/>
          <w:lang w:eastAsia="zh-CN"/>
        </w:rPr>
        <w:t>1.3</w:t>
      </w:r>
      <w:r w:rsidR="004419AF" w:rsidRPr="00A207D0">
        <w:rPr>
          <w:rFonts w:ascii="Arial" w:hAnsi="Arial" w:cs="Arial"/>
          <w:szCs w:val="20"/>
          <w:lang w:eastAsia="zh-CN"/>
        </w:rPr>
        <w:t>-</w:t>
      </w:r>
      <w:r w:rsidR="003B57D9">
        <w:rPr>
          <w:rFonts w:ascii="Arial" w:hAnsi="Arial" w:cs="Arial"/>
          <w:szCs w:val="20"/>
          <w:lang w:eastAsia="zh-CN"/>
        </w:rPr>
        <w:t>2</w:t>
      </w:r>
      <w:r w:rsidR="004419AF" w:rsidRPr="00A207D0">
        <w:rPr>
          <w:rFonts w:ascii="Arial" w:hAnsi="Arial" w:cs="Arial"/>
          <w:szCs w:val="20"/>
          <w:lang w:eastAsia="zh-CN"/>
        </w:rPr>
        <w:t xml:space="preserve"> </w:t>
      </w:r>
      <w:r w:rsidR="00551F0F" w:rsidRPr="00A207D0">
        <w:rPr>
          <w:rFonts w:ascii="Arial" w:hAnsi="Arial" w:cs="Arial"/>
          <w:szCs w:val="20"/>
          <w:lang w:eastAsia="zh-CN"/>
        </w:rPr>
        <w:t>illustrates</w:t>
      </w:r>
      <w:r w:rsidR="004419AF" w:rsidRPr="00A207D0">
        <w:rPr>
          <w:rFonts w:ascii="Arial" w:hAnsi="Arial" w:cs="Arial"/>
          <w:szCs w:val="20"/>
          <w:lang w:eastAsia="zh-CN"/>
        </w:rPr>
        <w:t xml:space="preserve"> </w:t>
      </w:r>
      <w:r w:rsidR="00551F0F" w:rsidRPr="00A207D0">
        <w:rPr>
          <w:rFonts w:ascii="Arial" w:hAnsi="Arial" w:cs="Arial"/>
          <w:szCs w:val="20"/>
          <w:lang w:eastAsia="zh-CN"/>
        </w:rPr>
        <w:t xml:space="preserve">a potential solution for redundancy in the training data collection. </w:t>
      </w:r>
    </w:p>
    <w:p w14:paraId="29D1A002" w14:textId="77777777" w:rsidR="00551F0F" w:rsidRPr="00A207D0" w:rsidRDefault="00551F0F" w:rsidP="00A207D0">
      <w:pPr>
        <w:pStyle w:val="BodyText"/>
        <w:spacing w:after="0"/>
        <w:jc w:val="left"/>
        <w:rPr>
          <w:rFonts w:ascii="Arial" w:hAnsi="Arial" w:cs="Arial"/>
          <w:szCs w:val="20"/>
          <w:lang w:eastAsia="zh-CN"/>
        </w:rPr>
      </w:pPr>
    </w:p>
    <w:p w14:paraId="6A77B3DC" w14:textId="59BA1DDA" w:rsidR="007351C5" w:rsidRPr="00A207D0" w:rsidRDefault="00CA2AC0" w:rsidP="00A207D0">
      <w:pPr>
        <w:pStyle w:val="BodyText"/>
        <w:spacing w:after="0"/>
        <w:jc w:val="left"/>
        <w:rPr>
          <w:rFonts w:ascii="Arial" w:hAnsi="Arial" w:cs="Arial"/>
          <w:szCs w:val="20"/>
          <w:lang w:eastAsia="zh-CN"/>
        </w:rPr>
      </w:pPr>
      <w:r w:rsidRPr="00A207D0">
        <w:rPr>
          <w:rFonts w:ascii="Arial" w:hAnsi="Arial" w:cs="Arial"/>
          <w:noProof/>
          <w:szCs w:val="20"/>
          <w:lang w:eastAsia="zh-CN"/>
        </w:rPr>
        <w:drawing>
          <wp:inline distT="0" distB="0" distL="0" distR="0" wp14:anchorId="54181F1E" wp14:editId="32FEF802">
            <wp:extent cx="5759450" cy="1485900"/>
            <wp:effectExtent l="0" t="0" r="0" b="0"/>
            <wp:docPr id="6314259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5970" name="Picture 631425970"/>
                    <pic:cNvPicPr/>
                  </pic:nvPicPr>
                  <pic:blipFill>
                    <a:blip r:embed="rId12">
                      <a:extLst>
                        <a:ext uri="{28A0092B-C50C-407E-A947-70E740481C1C}">
                          <a14:useLocalDpi xmlns:a14="http://schemas.microsoft.com/office/drawing/2010/main" val="0"/>
                        </a:ext>
                      </a:extLst>
                    </a:blip>
                    <a:stretch>
                      <a:fillRect/>
                    </a:stretch>
                  </pic:blipFill>
                  <pic:spPr>
                    <a:xfrm>
                      <a:off x="0" y="0"/>
                      <a:ext cx="5759450" cy="1485900"/>
                    </a:xfrm>
                    <a:prstGeom prst="rect">
                      <a:avLst/>
                    </a:prstGeom>
                  </pic:spPr>
                </pic:pic>
              </a:graphicData>
            </a:graphic>
          </wp:inline>
        </w:drawing>
      </w:r>
      <w:r w:rsidR="004419AF" w:rsidRPr="00A207D0">
        <w:rPr>
          <w:rFonts w:ascii="Arial" w:hAnsi="Arial" w:cs="Arial"/>
          <w:szCs w:val="20"/>
          <w:lang w:eastAsia="zh-CN"/>
        </w:rPr>
        <w:t xml:space="preserve"> </w:t>
      </w:r>
      <w:r w:rsidR="007351C5" w:rsidRPr="00A207D0">
        <w:rPr>
          <w:rFonts w:ascii="Arial" w:hAnsi="Arial" w:cs="Arial"/>
          <w:szCs w:val="20"/>
          <w:lang w:eastAsia="zh-CN"/>
        </w:rPr>
        <w:t xml:space="preserve"> </w:t>
      </w:r>
    </w:p>
    <w:p w14:paraId="4C138F08" w14:textId="77777777" w:rsidR="00CA2AC0" w:rsidRPr="00A207D0" w:rsidRDefault="00CA2AC0" w:rsidP="00A207D0">
      <w:pPr>
        <w:pStyle w:val="BodyText"/>
        <w:spacing w:after="0"/>
        <w:jc w:val="left"/>
        <w:rPr>
          <w:rFonts w:ascii="Arial" w:hAnsi="Arial" w:cs="Arial"/>
          <w:szCs w:val="20"/>
          <w:lang w:eastAsia="zh-CN"/>
        </w:rPr>
      </w:pPr>
    </w:p>
    <w:p w14:paraId="72EDC18A" w14:textId="3F5F8EDC" w:rsidR="000D11E8" w:rsidRPr="00A207D0" w:rsidRDefault="00E66828" w:rsidP="00A207D0">
      <w:pPr>
        <w:pStyle w:val="BodyText"/>
        <w:spacing w:after="0"/>
        <w:jc w:val="left"/>
        <w:rPr>
          <w:rFonts w:ascii="Arial" w:hAnsi="Arial" w:cs="Arial"/>
          <w:szCs w:val="20"/>
          <w:lang w:eastAsia="zh-CN"/>
        </w:rPr>
      </w:pPr>
      <w:r w:rsidRPr="00A207D0">
        <w:rPr>
          <w:rFonts w:ascii="Arial" w:hAnsi="Arial" w:cs="Arial"/>
          <w:szCs w:val="20"/>
          <w:lang w:eastAsia="zh-CN"/>
        </w:rPr>
        <w:t>Fig. 2.</w:t>
      </w:r>
      <w:r w:rsidR="00E36C88">
        <w:rPr>
          <w:rFonts w:ascii="Arial" w:hAnsi="Arial" w:cs="Arial"/>
          <w:szCs w:val="20"/>
          <w:lang w:eastAsia="zh-CN"/>
        </w:rPr>
        <w:t>1</w:t>
      </w:r>
      <w:r w:rsidRPr="00A207D0">
        <w:rPr>
          <w:rFonts w:ascii="Arial" w:hAnsi="Arial" w:cs="Arial"/>
          <w:szCs w:val="20"/>
          <w:lang w:eastAsia="zh-CN"/>
        </w:rPr>
        <w:t>.</w:t>
      </w:r>
      <w:r w:rsidR="00E36C88">
        <w:rPr>
          <w:rFonts w:ascii="Arial" w:hAnsi="Arial" w:cs="Arial"/>
          <w:szCs w:val="20"/>
          <w:lang w:eastAsia="zh-CN"/>
        </w:rPr>
        <w:t>3</w:t>
      </w:r>
      <w:r w:rsidRPr="00A207D0">
        <w:rPr>
          <w:rFonts w:ascii="Arial" w:hAnsi="Arial" w:cs="Arial"/>
          <w:szCs w:val="20"/>
          <w:lang w:eastAsia="zh-CN"/>
        </w:rPr>
        <w:t>-</w:t>
      </w:r>
      <w:r w:rsidR="003B57D9">
        <w:rPr>
          <w:rFonts w:ascii="Arial" w:hAnsi="Arial" w:cs="Arial"/>
          <w:szCs w:val="20"/>
          <w:lang w:eastAsia="zh-CN"/>
        </w:rPr>
        <w:t>2</w:t>
      </w:r>
      <w:r w:rsidRPr="00A207D0">
        <w:rPr>
          <w:rFonts w:ascii="Arial" w:hAnsi="Arial" w:cs="Arial"/>
          <w:szCs w:val="20"/>
          <w:lang w:eastAsia="zh-CN"/>
        </w:rPr>
        <w:t xml:space="preserve">: </w:t>
      </w:r>
      <w:r w:rsidR="00CF674D" w:rsidRPr="00A207D0">
        <w:rPr>
          <w:rFonts w:ascii="Arial" w:hAnsi="Arial" w:cs="Arial"/>
          <w:szCs w:val="20"/>
          <w:lang w:eastAsia="zh-CN"/>
        </w:rPr>
        <w:t>Training data collection</w:t>
      </w:r>
      <w:r w:rsidR="00860673" w:rsidRPr="00A207D0">
        <w:rPr>
          <w:rFonts w:ascii="Arial" w:hAnsi="Arial" w:cs="Arial"/>
          <w:szCs w:val="20"/>
          <w:lang w:eastAsia="zh-CN"/>
        </w:rPr>
        <w:t xml:space="preserve">: UE </w:t>
      </w:r>
      <w:r w:rsidR="00917318" w:rsidRPr="00A207D0">
        <w:rPr>
          <w:rFonts w:ascii="Arial" w:hAnsi="Arial" w:cs="Arial"/>
          <w:szCs w:val="20"/>
          <w:lang w:eastAsia="zh-CN"/>
        </w:rPr>
        <w:t>can be configured with periodic/semi-persistent/aperiodic RS configuration, but the</w:t>
      </w:r>
      <w:r w:rsidR="00E33F11" w:rsidRPr="00A207D0">
        <w:rPr>
          <w:rFonts w:ascii="Arial" w:hAnsi="Arial" w:cs="Arial"/>
          <w:szCs w:val="20"/>
          <w:lang w:eastAsia="zh-CN"/>
        </w:rPr>
        <w:t xml:space="preserve"> CSI report configuration is sem</w:t>
      </w:r>
      <w:r w:rsidR="002F27FA" w:rsidRPr="00A207D0">
        <w:rPr>
          <w:rFonts w:ascii="Arial" w:hAnsi="Arial" w:cs="Arial"/>
          <w:szCs w:val="20"/>
          <w:lang w:eastAsia="zh-CN"/>
        </w:rPr>
        <w:t xml:space="preserve">i-persistent/aperiodic. </w:t>
      </w:r>
    </w:p>
    <w:p w14:paraId="382B613C" w14:textId="77777777" w:rsidR="000D11E8" w:rsidRPr="00A207D0" w:rsidRDefault="000D11E8" w:rsidP="00A207D0">
      <w:pPr>
        <w:pStyle w:val="BodyText"/>
        <w:spacing w:after="0"/>
        <w:jc w:val="left"/>
        <w:rPr>
          <w:rFonts w:ascii="Arial" w:hAnsi="Arial" w:cs="Arial"/>
          <w:szCs w:val="20"/>
          <w:lang w:eastAsia="zh-CN"/>
        </w:rPr>
      </w:pPr>
    </w:p>
    <w:p w14:paraId="323D2E98" w14:textId="727FC092" w:rsidR="00137105" w:rsidRPr="00A207D0" w:rsidRDefault="0013710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Proposal</w:t>
      </w:r>
      <w:r w:rsidR="00547318">
        <w:rPr>
          <w:rFonts w:ascii="Arial" w:hAnsi="Arial" w:cs="Arial"/>
          <w:b/>
          <w:bCs/>
          <w:szCs w:val="20"/>
          <w:lang w:eastAsia="zh-CN"/>
        </w:rPr>
        <w:t xml:space="preserve"> </w:t>
      </w:r>
      <w:r w:rsidR="003B57D9">
        <w:rPr>
          <w:rFonts w:ascii="Arial" w:hAnsi="Arial" w:cs="Arial"/>
          <w:b/>
          <w:bCs/>
          <w:szCs w:val="20"/>
          <w:lang w:eastAsia="zh-CN"/>
        </w:rPr>
        <w:t>4</w:t>
      </w:r>
      <w:r w:rsidRPr="00A207D0">
        <w:rPr>
          <w:rFonts w:ascii="Arial" w:hAnsi="Arial" w:cs="Arial"/>
          <w:b/>
          <w:bCs/>
          <w:szCs w:val="20"/>
          <w:lang w:eastAsia="zh-CN"/>
        </w:rPr>
        <w:t xml:space="preserve">: </w:t>
      </w:r>
      <w:r>
        <w:rPr>
          <w:rFonts w:ascii="Arial" w:hAnsi="Arial" w:cs="Arial"/>
          <w:b/>
          <w:bCs/>
          <w:szCs w:val="20"/>
          <w:lang w:eastAsia="zh-CN"/>
        </w:rPr>
        <w:t>Dynamic</w:t>
      </w:r>
      <w:r w:rsidRPr="00A207D0">
        <w:rPr>
          <w:rFonts w:ascii="Arial" w:hAnsi="Arial" w:cs="Arial"/>
          <w:b/>
          <w:bCs/>
          <w:szCs w:val="20"/>
          <w:lang w:eastAsia="zh-CN"/>
        </w:rPr>
        <w:t xml:space="preserve"> activation/deactivation of </w:t>
      </w:r>
      <w:r>
        <w:rPr>
          <w:rFonts w:ascii="Arial" w:hAnsi="Arial" w:cs="Arial"/>
          <w:b/>
          <w:bCs/>
          <w:szCs w:val="20"/>
          <w:lang w:eastAsia="zh-CN"/>
        </w:rPr>
        <w:t>training data collection and logging should be used to randomize the</w:t>
      </w:r>
      <w:r w:rsidRPr="00A207D0">
        <w:rPr>
          <w:rFonts w:ascii="Arial" w:hAnsi="Arial" w:cs="Arial"/>
          <w:b/>
          <w:bCs/>
          <w:szCs w:val="20"/>
          <w:lang w:eastAsia="zh-CN"/>
        </w:rPr>
        <w:t xml:space="preserve"> training data</w:t>
      </w:r>
      <w:r>
        <w:rPr>
          <w:rFonts w:ascii="Arial" w:hAnsi="Arial" w:cs="Arial"/>
          <w:b/>
          <w:bCs/>
          <w:szCs w:val="20"/>
          <w:lang w:eastAsia="zh-CN"/>
        </w:rPr>
        <w:t xml:space="preserve"> collection and logging, following semi-persistent and aperiodic CSI reporting as the reference. </w:t>
      </w:r>
    </w:p>
    <w:p w14:paraId="0F45C471" w14:textId="2418E78C" w:rsidR="00BF7F82"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 </w:t>
      </w:r>
    </w:p>
    <w:p w14:paraId="4D6D373D" w14:textId="1672A24C" w:rsidR="00D9376A" w:rsidRPr="00A207D0" w:rsidRDefault="00D9376A" w:rsidP="00A207D0">
      <w:pPr>
        <w:pStyle w:val="BodyText"/>
        <w:jc w:val="left"/>
        <w:outlineLvl w:val="2"/>
        <w:rPr>
          <w:rFonts w:ascii="Arial" w:hAnsi="Arial" w:cs="Arial"/>
          <w:b/>
          <w:bCs/>
          <w:szCs w:val="20"/>
          <w:lang w:eastAsia="zh-CN"/>
        </w:rPr>
      </w:pPr>
      <w:r w:rsidRPr="00A207D0">
        <w:rPr>
          <w:rFonts w:ascii="Arial" w:hAnsi="Arial" w:cs="Arial"/>
          <w:b/>
          <w:bCs/>
          <w:szCs w:val="20"/>
          <w:lang w:eastAsia="zh-CN"/>
        </w:rPr>
        <w:t>2.</w:t>
      </w:r>
      <w:r w:rsidR="00181CA0">
        <w:rPr>
          <w:rFonts w:ascii="Arial" w:hAnsi="Arial" w:cs="Arial"/>
          <w:b/>
          <w:bCs/>
          <w:szCs w:val="20"/>
          <w:lang w:eastAsia="zh-CN"/>
        </w:rPr>
        <w:t>1</w:t>
      </w:r>
      <w:r w:rsidRPr="00A207D0">
        <w:rPr>
          <w:rFonts w:ascii="Arial" w:hAnsi="Arial" w:cs="Arial"/>
          <w:b/>
          <w:bCs/>
          <w:szCs w:val="20"/>
          <w:lang w:eastAsia="zh-CN"/>
        </w:rPr>
        <w:t>.</w:t>
      </w:r>
      <w:r w:rsidR="004F22A8">
        <w:rPr>
          <w:rFonts w:ascii="Arial" w:hAnsi="Arial" w:cs="Arial"/>
          <w:b/>
          <w:bCs/>
          <w:szCs w:val="20"/>
          <w:lang w:eastAsia="zh-CN"/>
        </w:rPr>
        <w:t>4</w:t>
      </w:r>
      <w:r w:rsidRPr="00A207D0">
        <w:rPr>
          <w:rFonts w:ascii="Arial" w:hAnsi="Arial" w:cs="Arial"/>
          <w:b/>
          <w:bCs/>
          <w:szCs w:val="20"/>
          <w:lang w:eastAsia="zh-CN"/>
        </w:rPr>
        <w:tab/>
      </w:r>
      <w:r w:rsidR="002038FA" w:rsidRPr="00A207D0">
        <w:rPr>
          <w:rFonts w:ascii="Arial" w:hAnsi="Arial" w:cs="Arial"/>
          <w:b/>
          <w:bCs/>
          <w:szCs w:val="20"/>
          <w:lang w:eastAsia="zh-CN"/>
        </w:rPr>
        <w:t>Handling</w:t>
      </w:r>
      <w:r w:rsidRPr="00A207D0">
        <w:rPr>
          <w:rFonts w:ascii="Arial" w:hAnsi="Arial" w:cs="Arial"/>
          <w:b/>
          <w:bCs/>
          <w:szCs w:val="20"/>
          <w:lang w:eastAsia="zh-CN"/>
        </w:rPr>
        <w:t xml:space="preserve"> </w:t>
      </w:r>
      <w:r w:rsidR="00A910A5" w:rsidRPr="00A207D0">
        <w:rPr>
          <w:rFonts w:ascii="Arial" w:hAnsi="Arial" w:cs="Arial"/>
          <w:b/>
          <w:bCs/>
          <w:szCs w:val="20"/>
          <w:lang w:eastAsia="zh-CN"/>
        </w:rPr>
        <w:t>Data Collection Configuration and Report</w:t>
      </w:r>
      <w:r w:rsidR="005761F5" w:rsidRPr="00A207D0">
        <w:rPr>
          <w:rFonts w:ascii="Arial" w:hAnsi="Arial" w:cs="Arial"/>
          <w:b/>
          <w:bCs/>
          <w:szCs w:val="20"/>
          <w:lang w:eastAsia="zh-CN"/>
        </w:rPr>
        <w:t>ing</w:t>
      </w:r>
      <w:r w:rsidR="00A910A5" w:rsidRPr="00A207D0">
        <w:rPr>
          <w:rFonts w:ascii="Arial" w:hAnsi="Arial" w:cs="Arial"/>
          <w:b/>
          <w:bCs/>
          <w:szCs w:val="20"/>
          <w:lang w:eastAsia="zh-CN"/>
        </w:rPr>
        <w:t xml:space="preserve"> during UE Mobility </w:t>
      </w:r>
      <w:r w:rsidRPr="00A207D0">
        <w:rPr>
          <w:rFonts w:ascii="Arial" w:hAnsi="Arial" w:cs="Arial"/>
          <w:b/>
          <w:bCs/>
          <w:szCs w:val="20"/>
          <w:lang w:eastAsia="zh-CN"/>
        </w:rPr>
        <w:t xml:space="preserve"> </w:t>
      </w:r>
    </w:p>
    <w:p w14:paraId="506C9A29" w14:textId="7C7A1528" w:rsidR="00557447" w:rsidRDefault="00866CE1" w:rsidP="00557447">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In the RAN2#129 meeting [7], RAN2 agreed on the following for handling logged training data and configuration</w:t>
      </w:r>
    </w:p>
    <w:p w14:paraId="570E2E45" w14:textId="77777777" w:rsidR="00866CE1" w:rsidRDefault="00866CE1" w:rsidP="00866CE1">
      <w:pPr>
        <w:pStyle w:val="BodyText"/>
        <w:numPr>
          <w:ilvl w:val="0"/>
          <w:numId w:val="14"/>
        </w:numPr>
        <w:spacing w:after="0"/>
        <w:jc w:val="left"/>
        <w:rPr>
          <w:rFonts w:ascii="Arial" w:eastAsia="SimSun" w:hAnsi="Arial" w:cs="Arial"/>
          <w:kern w:val="32"/>
          <w:szCs w:val="20"/>
          <w:lang w:eastAsia="zh-CN"/>
        </w:rPr>
      </w:pPr>
      <w:r w:rsidRPr="00866CE1">
        <w:rPr>
          <w:rFonts w:ascii="Arial" w:eastAsia="SimSun" w:hAnsi="Arial" w:cs="Arial"/>
          <w:kern w:val="32"/>
          <w:szCs w:val="20"/>
          <w:lang w:eastAsia="zh-CN"/>
        </w:rPr>
        <w:t xml:space="preserve">UE retains logged data during handover (HO).  FFS if there </w:t>
      </w:r>
      <w:proofErr w:type="gramStart"/>
      <w:r w:rsidRPr="00866CE1">
        <w:rPr>
          <w:rFonts w:ascii="Arial" w:eastAsia="SimSun" w:hAnsi="Arial" w:cs="Arial"/>
          <w:kern w:val="32"/>
          <w:szCs w:val="20"/>
          <w:lang w:eastAsia="zh-CN"/>
        </w:rPr>
        <w:t>is</w:t>
      </w:r>
      <w:proofErr w:type="gramEnd"/>
      <w:r w:rsidRPr="00866CE1">
        <w:rPr>
          <w:rFonts w:ascii="Arial" w:eastAsia="SimSun" w:hAnsi="Arial" w:cs="Arial"/>
          <w:kern w:val="32"/>
          <w:szCs w:val="20"/>
          <w:lang w:eastAsia="zh-CN"/>
        </w:rPr>
        <w:t xml:space="preserve"> scenarios where the UE needs to release the data and how does the UE know and if control from network is needed </w:t>
      </w:r>
    </w:p>
    <w:p w14:paraId="18777364" w14:textId="77777777" w:rsidR="00866CE1" w:rsidRDefault="00866CE1" w:rsidP="00866CE1">
      <w:pPr>
        <w:pStyle w:val="BodyText"/>
        <w:numPr>
          <w:ilvl w:val="0"/>
          <w:numId w:val="14"/>
        </w:numPr>
        <w:spacing w:after="0"/>
        <w:jc w:val="left"/>
        <w:rPr>
          <w:rFonts w:ascii="Arial" w:eastAsia="SimSun" w:hAnsi="Arial" w:cs="Arial"/>
          <w:kern w:val="32"/>
          <w:szCs w:val="20"/>
          <w:lang w:eastAsia="zh-CN"/>
        </w:rPr>
      </w:pPr>
      <w:r w:rsidRPr="00866CE1">
        <w:rPr>
          <w:rFonts w:ascii="Arial" w:eastAsia="SimSun" w:hAnsi="Arial" w:cs="Arial"/>
          <w:kern w:val="32"/>
          <w:szCs w:val="20"/>
          <w:lang w:eastAsia="zh-CN"/>
        </w:rPr>
        <w:t xml:space="preserve">UE indicates availability of logged data during handover (i.e., within the </w:t>
      </w:r>
      <w:proofErr w:type="spellStart"/>
      <w:r w:rsidRPr="00866CE1">
        <w:rPr>
          <w:rFonts w:ascii="Arial" w:eastAsia="SimSun" w:hAnsi="Arial" w:cs="Arial"/>
          <w:kern w:val="32"/>
          <w:szCs w:val="20"/>
          <w:lang w:eastAsia="zh-CN"/>
        </w:rPr>
        <w:t>RRCReconfigurationComplete</w:t>
      </w:r>
      <w:proofErr w:type="spellEnd"/>
      <w:r w:rsidRPr="00866CE1">
        <w:rPr>
          <w:rFonts w:ascii="Arial" w:eastAsia="SimSun" w:hAnsi="Arial" w:cs="Arial"/>
          <w:kern w:val="32"/>
          <w:szCs w:val="20"/>
          <w:lang w:eastAsia="zh-CN"/>
        </w:rPr>
        <w:t xml:space="preserve"> message) (if data is retained in the UE). </w:t>
      </w:r>
    </w:p>
    <w:p w14:paraId="3D09E82C" w14:textId="28DF456F" w:rsidR="00866CE1" w:rsidRDefault="00866CE1" w:rsidP="00866CE1">
      <w:pPr>
        <w:pStyle w:val="BodyText"/>
        <w:numPr>
          <w:ilvl w:val="0"/>
          <w:numId w:val="14"/>
        </w:numPr>
        <w:spacing w:after="0"/>
        <w:jc w:val="left"/>
        <w:rPr>
          <w:rFonts w:ascii="Arial" w:eastAsia="SimSun" w:hAnsi="Arial" w:cs="Arial"/>
          <w:kern w:val="32"/>
          <w:szCs w:val="20"/>
          <w:lang w:eastAsia="zh-CN"/>
        </w:rPr>
      </w:pPr>
      <w:r w:rsidRPr="00866CE1">
        <w:rPr>
          <w:rFonts w:ascii="Arial" w:eastAsia="SimSun" w:hAnsi="Arial" w:cs="Arial"/>
          <w:kern w:val="32"/>
          <w:szCs w:val="20"/>
          <w:lang w:eastAsia="zh-CN"/>
        </w:rPr>
        <w:t>FFS how to handle idle/inactive and RLF cases and whether we have a unified.</w:t>
      </w:r>
    </w:p>
    <w:p w14:paraId="27A7759F" w14:textId="77777777" w:rsidR="00866CE1" w:rsidRDefault="00866CE1" w:rsidP="00557447">
      <w:pPr>
        <w:pStyle w:val="BodyText"/>
        <w:spacing w:after="0"/>
        <w:jc w:val="left"/>
        <w:rPr>
          <w:rFonts w:ascii="Arial" w:eastAsia="SimSun" w:hAnsi="Arial" w:cs="Arial"/>
          <w:kern w:val="32"/>
          <w:szCs w:val="20"/>
          <w:lang w:eastAsia="zh-CN"/>
        </w:rPr>
      </w:pPr>
    </w:p>
    <w:p w14:paraId="44A21A76" w14:textId="46F1EA58" w:rsidR="00866CE1" w:rsidRDefault="00866CE1" w:rsidP="00557447">
      <w:pPr>
        <w:pStyle w:val="BodyText"/>
        <w:spacing w:after="0"/>
        <w:jc w:val="left"/>
        <w:rPr>
          <w:rFonts w:ascii="Arial" w:eastAsia="SimSun" w:hAnsi="Arial" w:cs="Arial"/>
          <w:kern w:val="32"/>
          <w:szCs w:val="20"/>
          <w:lang w:eastAsia="zh-CN"/>
        </w:rPr>
      </w:pPr>
      <w:r>
        <w:rPr>
          <w:rFonts w:ascii="Arial" w:eastAsia="SimSun" w:hAnsi="Arial" w:cs="Arial"/>
          <w:kern w:val="32"/>
          <w:szCs w:val="20"/>
          <w:lang w:eastAsia="zh-CN"/>
        </w:rPr>
        <w:t>Note that during the handover, the source node may be able to determine whether the target/candidate cells are from the same infra-vendor or different, for example, based on the cell ID. Furthermore, in the legacy procedure, the UE sends the availability indication in the RRC complete messages only if RPLMN belongs to the PLMN identity list</w:t>
      </w:r>
      <w:r w:rsidR="00300F66">
        <w:rPr>
          <w:rFonts w:ascii="Arial" w:eastAsia="SimSun" w:hAnsi="Arial" w:cs="Arial"/>
          <w:kern w:val="32"/>
          <w:szCs w:val="20"/>
          <w:lang w:eastAsia="zh-CN"/>
        </w:rPr>
        <w:t xml:space="preserve"> stored in the UE variable for the report. PLMN identity list indicates the list of equivalent PLMNs where UE is allowed to send the SON and logged MDT availability indication and report. This was designed to avoid inter-PLMN leakage. For the AI/ML data collection, there may be concerns with </w:t>
      </w:r>
    </w:p>
    <w:p w14:paraId="296B6459" w14:textId="3DB247C6" w:rsidR="00300F66" w:rsidRDefault="00300F66" w:rsidP="00300F66">
      <w:pPr>
        <w:pStyle w:val="BodyText"/>
        <w:numPr>
          <w:ilvl w:val="0"/>
          <w:numId w:val="14"/>
        </w:numPr>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Inter PLMN leakage (see Fig 2.1.4-1), and </w:t>
      </w:r>
    </w:p>
    <w:p w14:paraId="4DF4EFEA" w14:textId="2BAF7BD1" w:rsidR="00300F66" w:rsidRDefault="00300F66" w:rsidP="00300F66">
      <w:pPr>
        <w:pStyle w:val="BodyText"/>
        <w:numPr>
          <w:ilvl w:val="0"/>
          <w:numId w:val="14"/>
        </w:numPr>
        <w:spacing w:after="0"/>
        <w:jc w:val="left"/>
        <w:rPr>
          <w:rFonts w:ascii="Arial" w:eastAsia="SimSun" w:hAnsi="Arial" w:cs="Arial"/>
          <w:kern w:val="32"/>
          <w:szCs w:val="20"/>
          <w:lang w:eastAsia="zh-CN"/>
        </w:rPr>
      </w:pPr>
      <w:r>
        <w:rPr>
          <w:rFonts w:ascii="Arial" w:eastAsia="SimSun" w:hAnsi="Arial" w:cs="Arial"/>
          <w:kern w:val="32"/>
          <w:szCs w:val="20"/>
          <w:lang w:eastAsia="zh-CN"/>
        </w:rPr>
        <w:t xml:space="preserve">Inter-vendor leakage (see Fig 2.1.4-2).  </w:t>
      </w:r>
    </w:p>
    <w:p w14:paraId="4C8FB535" w14:textId="77777777" w:rsidR="00866CE1" w:rsidRDefault="00866CE1" w:rsidP="00557447">
      <w:pPr>
        <w:pStyle w:val="BodyText"/>
        <w:spacing w:after="0"/>
        <w:jc w:val="left"/>
        <w:rPr>
          <w:rFonts w:ascii="Arial" w:eastAsia="SimSun" w:hAnsi="Arial" w:cs="Arial"/>
          <w:kern w:val="32"/>
          <w:szCs w:val="20"/>
          <w:lang w:eastAsia="zh-CN"/>
        </w:rPr>
      </w:pPr>
    </w:p>
    <w:p w14:paraId="5DF00BBC" w14:textId="47AED75E" w:rsidR="00300F66" w:rsidRDefault="00300F66" w:rsidP="00557447">
      <w:pPr>
        <w:pStyle w:val="BodyText"/>
        <w:spacing w:after="0"/>
        <w:jc w:val="left"/>
        <w:rPr>
          <w:rFonts w:ascii="Arial" w:eastAsia="SimSun" w:hAnsi="Arial" w:cs="Arial"/>
          <w:b/>
          <w:bCs/>
          <w:kern w:val="32"/>
          <w:szCs w:val="20"/>
          <w:lang w:eastAsia="zh-CN"/>
        </w:rPr>
      </w:pPr>
      <w:r w:rsidRPr="00300F66">
        <w:rPr>
          <w:rFonts w:ascii="Arial" w:eastAsia="SimSun" w:hAnsi="Arial" w:cs="Arial"/>
          <w:b/>
          <w:bCs/>
          <w:kern w:val="32"/>
          <w:szCs w:val="20"/>
          <w:lang w:eastAsia="zh-CN"/>
        </w:rPr>
        <w:t xml:space="preserve">Observation 4: In the legacy SON and logged MDT report, to avoid inter-PLM leakage UE checks whether RPLMN belongs to the PLMN identity list stored in the UE variable for the report before sending the availability indication and report. </w:t>
      </w:r>
    </w:p>
    <w:p w14:paraId="24C17382" w14:textId="77777777" w:rsidR="00300F66" w:rsidRDefault="00300F66" w:rsidP="00557447">
      <w:pPr>
        <w:pStyle w:val="BodyText"/>
        <w:spacing w:after="0"/>
        <w:jc w:val="left"/>
        <w:rPr>
          <w:rFonts w:ascii="Arial" w:eastAsia="SimSun" w:hAnsi="Arial" w:cs="Arial"/>
          <w:b/>
          <w:bCs/>
          <w:kern w:val="32"/>
          <w:szCs w:val="20"/>
          <w:lang w:eastAsia="zh-CN"/>
        </w:rPr>
      </w:pPr>
    </w:p>
    <w:p w14:paraId="1E517D32" w14:textId="77777777" w:rsidR="00300F66" w:rsidRDefault="00300F66" w:rsidP="00557447">
      <w:pPr>
        <w:pStyle w:val="BodyText"/>
        <w:spacing w:after="0"/>
        <w:jc w:val="left"/>
        <w:rPr>
          <w:rFonts w:ascii="Arial" w:eastAsia="SimSun" w:hAnsi="Arial" w:cs="Arial"/>
          <w:b/>
          <w:bCs/>
          <w:kern w:val="32"/>
          <w:szCs w:val="20"/>
          <w:lang w:eastAsia="zh-CN"/>
        </w:rPr>
      </w:pPr>
    </w:p>
    <w:p w14:paraId="2CBD2377" w14:textId="77777777" w:rsidR="00300F66" w:rsidRDefault="00300F66" w:rsidP="00557447">
      <w:pPr>
        <w:pStyle w:val="BodyText"/>
        <w:spacing w:after="0"/>
        <w:jc w:val="left"/>
        <w:rPr>
          <w:rFonts w:ascii="Arial" w:eastAsia="SimSun" w:hAnsi="Arial" w:cs="Arial"/>
          <w:b/>
          <w:bCs/>
          <w:kern w:val="32"/>
          <w:szCs w:val="20"/>
          <w:lang w:eastAsia="zh-CN"/>
        </w:rPr>
      </w:pPr>
    </w:p>
    <w:p w14:paraId="60F44FD3" w14:textId="77777777" w:rsidR="00300F66" w:rsidRDefault="00300F66" w:rsidP="00557447">
      <w:pPr>
        <w:pStyle w:val="BodyText"/>
        <w:spacing w:after="0"/>
        <w:jc w:val="left"/>
        <w:rPr>
          <w:rFonts w:ascii="Arial" w:eastAsia="SimSun" w:hAnsi="Arial" w:cs="Arial"/>
          <w:b/>
          <w:bCs/>
          <w:kern w:val="32"/>
          <w:szCs w:val="20"/>
          <w:lang w:eastAsia="zh-CN"/>
        </w:rPr>
      </w:pPr>
    </w:p>
    <w:p w14:paraId="06A06B65" w14:textId="77777777" w:rsidR="00300F66" w:rsidRDefault="00300F66" w:rsidP="00557447">
      <w:pPr>
        <w:pStyle w:val="BodyText"/>
        <w:spacing w:after="0"/>
        <w:jc w:val="left"/>
        <w:rPr>
          <w:rFonts w:ascii="Arial" w:eastAsia="SimSun" w:hAnsi="Arial" w:cs="Arial"/>
          <w:b/>
          <w:bCs/>
          <w:kern w:val="32"/>
          <w:szCs w:val="20"/>
          <w:lang w:eastAsia="zh-CN"/>
        </w:rPr>
      </w:pPr>
    </w:p>
    <w:p w14:paraId="0450F4B8" w14:textId="4AB77074" w:rsidR="00300F66" w:rsidRPr="00300F66" w:rsidRDefault="00300F66" w:rsidP="00300F66">
      <w:pPr>
        <w:pStyle w:val="BodyText"/>
        <w:spacing w:after="0"/>
        <w:jc w:val="left"/>
        <w:rPr>
          <w:rFonts w:ascii="Arial" w:eastAsia="SimSun" w:hAnsi="Arial" w:cs="Arial"/>
          <w:b/>
          <w:bCs/>
          <w:kern w:val="32"/>
          <w:szCs w:val="20"/>
          <w:lang w:eastAsia="zh-CN"/>
        </w:rPr>
      </w:pPr>
      <w:r>
        <w:rPr>
          <w:rFonts w:ascii="Arial" w:eastAsia="SimSun" w:hAnsi="Arial" w:cs="Arial"/>
          <w:b/>
          <w:bCs/>
          <w:kern w:val="32"/>
          <w:szCs w:val="20"/>
          <w:lang w:eastAsia="zh-CN"/>
        </w:rPr>
        <w:t xml:space="preserve">Observation 5: </w:t>
      </w:r>
      <w:r w:rsidRPr="00300F66">
        <w:rPr>
          <w:rFonts w:ascii="Arial" w:eastAsia="SimSun" w:hAnsi="Arial" w:cs="Arial"/>
          <w:b/>
          <w:bCs/>
          <w:kern w:val="32"/>
          <w:szCs w:val="20"/>
          <w:lang w:eastAsia="zh-CN"/>
        </w:rPr>
        <w:t xml:space="preserve">For the AI/ML data collection, there may be concerns with </w:t>
      </w:r>
    </w:p>
    <w:p w14:paraId="30C8EF7E" w14:textId="77777777" w:rsidR="00300F66" w:rsidRPr="00300F66" w:rsidRDefault="00300F66" w:rsidP="00300F66">
      <w:pPr>
        <w:pStyle w:val="BodyText"/>
        <w:numPr>
          <w:ilvl w:val="0"/>
          <w:numId w:val="14"/>
        </w:numPr>
        <w:spacing w:after="0"/>
        <w:jc w:val="left"/>
        <w:rPr>
          <w:rFonts w:ascii="Arial" w:eastAsia="SimSun" w:hAnsi="Arial" w:cs="Arial"/>
          <w:b/>
          <w:bCs/>
          <w:kern w:val="32"/>
          <w:szCs w:val="20"/>
          <w:lang w:eastAsia="zh-CN"/>
        </w:rPr>
      </w:pPr>
      <w:r w:rsidRPr="00300F66">
        <w:rPr>
          <w:rFonts w:ascii="Arial" w:eastAsia="SimSun" w:hAnsi="Arial" w:cs="Arial"/>
          <w:b/>
          <w:bCs/>
          <w:kern w:val="32"/>
          <w:szCs w:val="20"/>
          <w:lang w:eastAsia="zh-CN"/>
        </w:rPr>
        <w:t xml:space="preserve">Inter PLMN leakage (see Fig 2.1.4-1), and </w:t>
      </w:r>
    </w:p>
    <w:p w14:paraId="3B6A9E8A" w14:textId="17DFEC3A" w:rsidR="00300F66" w:rsidRPr="00BF0181" w:rsidRDefault="00300F66" w:rsidP="00557447">
      <w:pPr>
        <w:pStyle w:val="BodyText"/>
        <w:numPr>
          <w:ilvl w:val="0"/>
          <w:numId w:val="14"/>
        </w:numPr>
        <w:spacing w:after="0"/>
        <w:jc w:val="left"/>
        <w:rPr>
          <w:rFonts w:ascii="Arial" w:eastAsia="SimSun" w:hAnsi="Arial" w:cs="Arial"/>
          <w:b/>
          <w:bCs/>
          <w:kern w:val="32"/>
          <w:szCs w:val="20"/>
          <w:lang w:eastAsia="zh-CN"/>
        </w:rPr>
      </w:pPr>
      <w:r w:rsidRPr="00300F66">
        <w:rPr>
          <w:rFonts w:ascii="Arial" w:eastAsia="SimSun" w:hAnsi="Arial" w:cs="Arial"/>
          <w:b/>
          <w:bCs/>
          <w:kern w:val="32"/>
          <w:szCs w:val="20"/>
          <w:lang w:eastAsia="zh-CN"/>
        </w:rPr>
        <w:t xml:space="preserve">Inter-vendor leakage (see Fig 2.1.4-2).  </w:t>
      </w:r>
    </w:p>
    <w:p w14:paraId="38626217" w14:textId="77777777" w:rsidR="00D6661B" w:rsidRPr="00A207D0" w:rsidRDefault="46423B04" w:rsidP="00A207D0">
      <w:pPr>
        <w:pStyle w:val="BodyText"/>
        <w:spacing w:after="0"/>
        <w:jc w:val="left"/>
        <w:rPr>
          <w:rFonts w:ascii="Arial" w:eastAsia="SimSun" w:hAnsi="Arial" w:cs="Arial"/>
          <w:kern w:val="32"/>
          <w:lang w:eastAsia="zh-CN"/>
        </w:rPr>
      </w:pPr>
      <w:r w:rsidRPr="00A207D0">
        <w:rPr>
          <w:rFonts w:ascii="Arial" w:eastAsia="SimSun" w:hAnsi="Arial" w:cs="Arial"/>
          <w:kern w:val="32"/>
          <w:lang w:eastAsia="zh-CN"/>
        </w:rPr>
        <w:t xml:space="preserve">                              </w:t>
      </w:r>
      <w:r w:rsidR="00D6661B" w:rsidRPr="00A207D0">
        <w:rPr>
          <w:rFonts w:ascii="Arial" w:hAnsi="Arial" w:cs="Arial"/>
          <w:noProof/>
        </w:rPr>
        <w:drawing>
          <wp:inline distT="0" distB="0" distL="0" distR="0" wp14:anchorId="65C10B6B" wp14:editId="39DFEE99">
            <wp:extent cx="3365848" cy="1925320"/>
            <wp:effectExtent l="0" t="0" r="0" b="0"/>
            <wp:docPr id="7744897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r="14268"/>
                    <a:stretch/>
                  </pic:blipFill>
                  <pic:spPr bwMode="auto">
                    <a:xfrm>
                      <a:off x="0" y="0"/>
                      <a:ext cx="3367133" cy="1926055"/>
                    </a:xfrm>
                    <a:prstGeom prst="rect">
                      <a:avLst/>
                    </a:prstGeom>
                    <a:noFill/>
                    <a:ln>
                      <a:noFill/>
                    </a:ln>
                    <a:extLst>
                      <a:ext uri="{53640926-AAD7-44D8-BBD7-CCE9431645EC}">
                        <a14:shadowObscured xmlns:a14="http://schemas.microsoft.com/office/drawing/2010/main"/>
                      </a:ext>
                    </a:extLst>
                  </pic:spPr>
                </pic:pic>
              </a:graphicData>
            </a:graphic>
          </wp:inline>
        </w:drawing>
      </w:r>
    </w:p>
    <w:p w14:paraId="3159D749"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noProof/>
          <w:kern w:val="32"/>
          <w:szCs w:val="20"/>
          <w:lang w:eastAsia="zh-CN"/>
        </w:rPr>
        <mc:AlternateContent>
          <mc:Choice Requires="wps">
            <w:drawing>
              <wp:anchor distT="0" distB="0" distL="114300" distR="114300" simplePos="0" relativeHeight="251658240" behindDoc="1" locked="0" layoutInCell="1" allowOverlap="1" wp14:anchorId="5ED13E8B" wp14:editId="1C5947F8">
                <wp:simplePos x="0" y="0"/>
                <wp:positionH relativeFrom="column">
                  <wp:posOffset>579120</wp:posOffset>
                </wp:positionH>
                <wp:positionV relativeFrom="paragraph">
                  <wp:posOffset>101600</wp:posOffset>
                </wp:positionV>
                <wp:extent cx="4578350" cy="1404620"/>
                <wp:effectExtent l="0" t="0" r="0" b="8890"/>
                <wp:wrapTight wrapText="bothSides">
                  <wp:wrapPolygon edited="0">
                    <wp:start x="0" y="0"/>
                    <wp:lineTo x="0" y="20943"/>
                    <wp:lineTo x="21480" y="20943"/>
                    <wp:lineTo x="2148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4FEE8A40" w14:textId="5E4BAF01" w:rsidR="00D6661B" w:rsidRPr="00BF12DE" w:rsidRDefault="00300F66" w:rsidP="00D6661B">
                            <w:pPr>
                              <w:rPr>
                                <w:rFonts w:ascii="Arial" w:hAnsi="Arial" w:cs="Arial"/>
                                <w:sz w:val="16"/>
                                <w:szCs w:val="16"/>
                              </w:rPr>
                            </w:pPr>
                            <w:r>
                              <w:rPr>
                                <w:rFonts w:ascii="Arial" w:eastAsia="SimSun" w:hAnsi="Arial" w:cs="Arial"/>
                                <w:kern w:val="32"/>
                                <w:sz w:val="16"/>
                                <w:szCs w:val="16"/>
                                <w:lang w:eastAsia="zh-CN"/>
                              </w:rPr>
                              <w:t xml:space="preserve">Fig. </w:t>
                            </w:r>
                            <w:r w:rsidR="00BF12DE" w:rsidRPr="00BF12DE">
                              <w:rPr>
                                <w:rFonts w:ascii="Arial" w:eastAsia="SimSun" w:hAnsi="Arial" w:cs="Arial"/>
                                <w:kern w:val="32"/>
                                <w:sz w:val="16"/>
                                <w:szCs w:val="16"/>
                                <w:lang w:eastAsia="zh-CN"/>
                              </w:rPr>
                              <w:t>2.1.4-1</w:t>
                            </w:r>
                            <w:r w:rsidR="00D6661B" w:rsidRPr="00BF12DE">
                              <w:rPr>
                                <w:rFonts w:ascii="Arial" w:eastAsia="SimSun" w:hAnsi="Arial" w:cs="Arial"/>
                                <w:kern w:val="32"/>
                                <w:sz w:val="16"/>
                                <w:szCs w:val="16"/>
                                <w:lang w:eastAsia="zh-CN"/>
                              </w:rPr>
                              <w:t xml:space="preserve">: OAM-centric data collection, whether the logged training data can be reported to other PLMN or other-infra-vendor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5ED13E8B" id="_x0000_s1027" type="#_x0000_t202" style="position:absolute;margin-left:45.6pt;margin-top:8pt;width:360.5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" stroked="f">
                <v:textbox style="mso-fit-shape-to-text:t">
                  <w:txbxContent>
                    <w:p w14:paraId="4FEE8A40" w14:textId="5E4BAF01" w:rsidR="00D6661B" w:rsidRPr="00BF12DE" w:rsidRDefault="00300F66" w:rsidP="00D6661B">
                      <w:pPr>
                        <w:rPr>
                          <w:rFonts w:ascii="Arial" w:hAnsi="Arial" w:cs="Arial"/>
                          <w:sz w:val="16"/>
                          <w:szCs w:val="16"/>
                        </w:rPr>
                      </w:pPr>
                      <w:r>
                        <w:rPr>
                          <w:rFonts w:ascii="Arial" w:eastAsia="SimSun" w:hAnsi="Arial" w:cs="Arial"/>
                          <w:kern w:val="32"/>
                          <w:sz w:val="16"/>
                          <w:szCs w:val="16"/>
                          <w:lang w:eastAsia="zh-CN"/>
                        </w:rPr>
                        <w:t xml:space="preserve">Fig. </w:t>
                      </w:r>
                      <w:r w:rsidR="00BF12DE" w:rsidRPr="00BF12DE">
                        <w:rPr>
                          <w:rFonts w:ascii="Arial" w:eastAsia="SimSun" w:hAnsi="Arial" w:cs="Arial"/>
                          <w:kern w:val="32"/>
                          <w:sz w:val="16"/>
                          <w:szCs w:val="16"/>
                          <w:lang w:eastAsia="zh-CN"/>
                        </w:rPr>
                        <w:t>2.1.4-1</w:t>
                      </w:r>
                      <w:r w:rsidR="00D6661B" w:rsidRPr="00BF12DE">
                        <w:rPr>
                          <w:rFonts w:ascii="Arial" w:eastAsia="SimSun" w:hAnsi="Arial" w:cs="Arial"/>
                          <w:kern w:val="32"/>
                          <w:sz w:val="16"/>
                          <w:szCs w:val="16"/>
                          <w:lang w:eastAsia="zh-CN"/>
                        </w:rPr>
                        <w:t xml:space="preserve">: OAM-centric data collection, whether the logged training data can be reported to other PLMN or other-infra-vendor cells if they belong to the same/different PLMN.  </w:t>
                      </w:r>
                    </w:p>
                  </w:txbxContent>
                </v:textbox>
                <w10:wrap type="tight"/>
              </v:shape>
            </w:pict>
          </mc:Fallback>
        </mc:AlternateContent>
      </w:r>
    </w:p>
    <w:p w14:paraId="5EA4D792" w14:textId="77777777" w:rsidR="00D6661B" w:rsidRPr="00A207D0" w:rsidRDefault="00D6661B" w:rsidP="00A207D0">
      <w:pPr>
        <w:pStyle w:val="BodyText"/>
        <w:spacing w:after="0"/>
        <w:jc w:val="left"/>
        <w:rPr>
          <w:rFonts w:ascii="Arial" w:eastAsia="SimSun" w:hAnsi="Arial" w:cs="Arial"/>
          <w:kern w:val="32"/>
          <w:szCs w:val="20"/>
          <w:lang w:eastAsia="zh-CN"/>
        </w:rPr>
      </w:pPr>
    </w:p>
    <w:p w14:paraId="74EEE3E3" w14:textId="77777777" w:rsidR="00D6661B" w:rsidRPr="00A207D0" w:rsidRDefault="00D6661B" w:rsidP="00A207D0">
      <w:pPr>
        <w:pStyle w:val="BodyText"/>
        <w:spacing w:after="0"/>
        <w:jc w:val="left"/>
        <w:rPr>
          <w:rFonts w:ascii="Arial" w:eastAsia="SimSun" w:hAnsi="Arial" w:cs="Arial"/>
          <w:kern w:val="32"/>
          <w:szCs w:val="20"/>
          <w:lang w:eastAsia="zh-CN"/>
        </w:rPr>
      </w:pPr>
    </w:p>
    <w:p w14:paraId="325BB1B0" w14:textId="76CA6E40" w:rsidR="00D6661B" w:rsidRPr="00A207D0" w:rsidRDefault="46423B04" w:rsidP="00A207D0">
      <w:pPr>
        <w:pStyle w:val="BodyText"/>
        <w:spacing w:after="0"/>
        <w:jc w:val="left"/>
        <w:rPr>
          <w:rFonts w:ascii="Arial" w:eastAsia="SimSun" w:hAnsi="Arial" w:cs="Arial"/>
          <w:kern w:val="32"/>
          <w:lang w:eastAsia="zh-CN"/>
        </w:rPr>
      </w:pPr>
      <w:r w:rsidRPr="00A207D0">
        <w:rPr>
          <w:rFonts w:ascii="Arial" w:eastAsia="SimSun" w:hAnsi="Arial" w:cs="Arial"/>
          <w:kern w:val="32"/>
          <w:lang w:eastAsia="zh-CN"/>
        </w:rPr>
        <w:t xml:space="preserve">                                 </w:t>
      </w:r>
      <w:r w:rsidR="00D6661B" w:rsidRPr="00A207D0">
        <w:rPr>
          <w:rFonts w:ascii="Arial" w:hAnsi="Arial" w:cs="Arial"/>
          <w:noProof/>
        </w:rPr>
        <w:drawing>
          <wp:inline distT="0" distB="0" distL="0" distR="0" wp14:anchorId="282AB708" wp14:editId="082F54E4">
            <wp:extent cx="3813528" cy="2190750"/>
            <wp:effectExtent l="0" t="0" r="0" b="0"/>
            <wp:docPr id="5871707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2" r="25381" b="18948"/>
                    <a:stretch/>
                  </pic:blipFill>
                  <pic:spPr bwMode="auto">
                    <a:xfrm>
                      <a:off x="0" y="0"/>
                      <a:ext cx="3818891" cy="2193831"/>
                    </a:xfrm>
                    <a:prstGeom prst="rect">
                      <a:avLst/>
                    </a:prstGeom>
                    <a:noFill/>
                    <a:ln>
                      <a:noFill/>
                    </a:ln>
                    <a:extLst>
                      <a:ext uri="{53640926-AAD7-44D8-BBD7-CCE9431645EC}">
                        <a14:shadowObscured xmlns:a14="http://schemas.microsoft.com/office/drawing/2010/main"/>
                      </a:ext>
                    </a:extLst>
                  </pic:spPr>
                </pic:pic>
              </a:graphicData>
            </a:graphic>
          </wp:inline>
        </w:drawing>
      </w:r>
    </w:p>
    <w:p w14:paraId="02BC7B04"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noProof/>
          <w:kern w:val="32"/>
          <w:szCs w:val="20"/>
          <w:lang w:eastAsia="zh-CN"/>
        </w:rPr>
        <mc:AlternateContent>
          <mc:Choice Requires="wps">
            <w:drawing>
              <wp:anchor distT="0" distB="0" distL="114300" distR="114300" simplePos="0" relativeHeight="251658241" behindDoc="1" locked="0" layoutInCell="1" allowOverlap="1" wp14:anchorId="1FCA8668" wp14:editId="37930D96">
                <wp:simplePos x="0" y="0"/>
                <wp:positionH relativeFrom="column">
                  <wp:posOffset>755650</wp:posOffset>
                </wp:positionH>
                <wp:positionV relativeFrom="paragraph">
                  <wp:posOffset>31115</wp:posOffset>
                </wp:positionV>
                <wp:extent cx="4578350" cy="1404620"/>
                <wp:effectExtent l="0" t="0" r="0" b="8890"/>
                <wp:wrapTight wrapText="bothSides">
                  <wp:wrapPolygon edited="0">
                    <wp:start x="0" y="0"/>
                    <wp:lineTo x="0" y="20943"/>
                    <wp:lineTo x="21480" y="20943"/>
                    <wp:lineTo x="21480" y="0"/>
                    <wp:lineTo x="0" y="0"/>
                  </wp:wrapPolygon>
                </wp:wrapTight>
                <wp:docPr id="842953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1DC48D07" w14:textId="6BE77415"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4</w:t>
                            </w:r>
                            <w:r w:rsidR="00591B94">
                              <w:rPr>
                                <w:rFonts w:ascii="Arial" w:eastAsia="SimSun" w:hAnsi="Arial" w:cs="Arial"/>
                                <w:kern w:val="32"/>
                                <w:sz w:val="18"/>
                                <w:szCs w:val="18"/>
                                <w:lang w:eastAsia="zh-CN"/>
                              </w:rPr>
                              <w:t>-</w:t>
                            </w:r>
                            <w:r w:rsidR="00300F66">
                              <w:rPr>
                                <w:rFonts w:ascii="Arial" w:eastAsia="SimSun" w:hAnsi="Arial" w:cs="Arial"/>
                                <w:kern w:val="32"/>
                                <w:sz w:val="18"/>
                                <w:szCs w:val="18"/>
                                <w:lang w:eastAsia="zh-CN"/>
                              </w:rPr>
                              <w:t>2</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1FCA8668" id="_x0000_s1028" type="#_x0000_t202" style="position:absolute;margin-left:59.5pt;margin-top:2.45pt;width:360.5pt;height:110.6pt;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" stroked="f">
                <v:textbox style="mso-fit-shape-to-text:t">
                  <w:txbxContent>
                    <w:p w14:paraId="1DC48D07" w14:textId="6BE77415"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w:t>
                      </w:r>
                      <w:r w:rsidR="007854EA">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w:t>
                      </w:r>
                      <w:r w:rsidR="007854EA">
                        <w:rPr>
                          <w:rFonts w:ascii="Arial" w:eastAsia="SimSun" w:hAnsi="Arial" w:cs="Arial"/>
                          <w:kern w:val="32"/>
                          <w:sz w:val="18"/>
                          <w:szCs w:val="18"/>
                          <w:lang w:eastAsia="zh-CN"/>
                        </w:rPr>
                        <w:t>4</w:t>
                      </w:r>
                      <w:r w:rsidR="00591B94">
                        <w:rPr>
                          <w:rFonts w:ascii="Arial" w:eastAsia="SimSun" w:hAnsi="Arial" w:cs="Arial"/>
                          <w:kern w:val="32"/>
                          <w:sz w:val="18"/>
                          <w:szCs w:val="18"/>
                          <w:lang w:eastAsia="zh-CN"/>
                        </w:rPr>
                        <w:t>-</w:t>
                      </w:r>
                      <w:r w:rsidR="00300F66">
                        <w:rPr>
                          <w:rFonts w:ascii="Arial" w:eastAsia="SimSun" w:hAnsi="Arial" w:cs="Arial"/>
                          <w:kern w:val="32"/>
                          <w:sz w:val="18"/>
                          <w:szCs w:val="18"/>
                          <w:lang w:eastAsia="zh-CN"/>
                        </w:rPr>
                        <w:t>2</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v:textbox>
                <w10:wrap type="tight"/>
              </v:shape>
            </w:pict>
          </mc:Fallback>
        </mc:AlternateContent>
      </w:r>
    </w:p>
    <w:p w14:paraId="13C80646" w14:textId="77777777" w:rsidR="00D6661B" w:rsidRPr="00A207D0" w:rsidRDefault="00D6661B" w:rsidP="00A207D0">
      <w:pPr>
        <w:pStyle w:val="BodyText"/>
        <w:spacing w:after="0"/>
        <w:jc w:val="left"/>
        <w:rPr>
          <w:rFonts w:ascii="Arial" w:eastAsia="SimSun" w:hAnsi="Arial" w:cs="Arial"/>
          <w:kern w:val="32"/>
          <w:szCs w:val="20"/>
          <w:lang w:eastAsia="zh-CN"/>
        </w:rPr>
      </w:pPr>
    </w:p>
    <w:p w14:paraId="7BA55949" w14:textId="77777777" w:rsidR="00D6661B" w:rsidRPr="00A207D0" w:rsidRDefault="00D6661B" w:rsidP="00A207D0">
      <w:pPr>
        <w:pStyle w:val="BodyText"/>
        <w:spacing w:after="0"/>
        <w:jc w:val="left"/>
        <w:rPr>
          <w:rFonts w:ascii="Arial" w:eastAsia="SimSun" w:hAnsi="Arial" w:cs="Arial"/>
          <w:kern w:val="32"/>
          <w:szCs w:val="20"/>
          <w:lang w:eastAsia="zh-CN"/>
        </w:rPr>
      </w:pPr>
    </w:p>
    <w:p w14:paraId="043B9A81" w14:textId="4FCF736A" w:rsidR="007854EA" w:rsidRDefault="00BF0181" w:rsidP="2A07DD41">
      <w:pPr>
        <w:pStyle w:val="BodyText"/>
        <w:spacing w:after="0"/>
        <w:jc w:val="left"/>
        <w:rPr>
          <w:rFonts w:ascii="Arial" w:hAnsi="Arial" w:cs="Arial"/>
        </w:rPr>
      </w:pPr>
      <w:r>
        <w:rPr>
          <w:rFonts w:ascii="Arial" w:hAnsi="Arial" w:cs="Arial"/>
        </w:rPr>
        <w:t xml:space="preserve">RAN2 should consider a </w:t>
      </w:r>
      <w:r w:rsidR="005B5CB7">
        <w:rPr>
          <w:rFonts w:ascii="Arial" w:hAnsi="Arial" w:cs="Arial"/>
        </w:rPr>
        <w:t xml:space="preserve">common </w:t>
      </w:r>
      <w:r>
        <w:rPr>
          <w:rFonts w:ascii="Arial" w:hAnsi="Arial" w:cs="Arial"/>
        </w:rPr>
        <w:t>solution to retrieve the logged training data during RRC Reconfiguration (with HO command), RRC Reestablishment, RRC Establishment, or RRC Resume. Following the legacy logged MDT configuration, the UE should be configured with a cell ID list or PLMN ID list where UE can send availability indications and data collection reports.</w:t>
      </w:r>
    </w:p>
    <w:p w14:paraId="2C90679E" w14:textId="77777777" w:rsidR="00BF0181" w:rsidRDefault="00BF0181" w:rsidP="2A07DD41">
      <w:pPr>
        <w:pStyle w:val="BodyText"/>
        <w:spacing w:after="0"/>
        <w:jc w:val="left"/>
        <w:rPr>
          <w:rFonts w:ascii="Arial" w:hAnsi="Arial" w:cs="Arial"/>
        </w:rPr>
      </w:pPr>
    </w:p>
    <w:p w14:paraId="6FD6E964" w14:textId="1B2DBB7C" w:rsidR="005B5CB7" w:rsidRPr="005B5CB7" w:rsidRDefault="005B5CB7" w:rsidP="2A07DD41">
      <w:pPr>
        <w:pStyle w:val="BodyText"/>
        <w:spacing w:after="0"/>
        <w:jc w:val="left"/>
        <w:rPr>
          <w:rFonts w:ascii="Arial" w:hAnsi="Arial" w:cs="Arial"/>
          <w:b/>
          <w:bCs/>
        </w:rPr>
      </w:pPr>
      <w:r w:rsidRPr="005B5CB7">
        <w:rPr>
          <w:rFonts w:ascii="Arial" w:hAnsi="Arial" w:cs="Arial"/>
          <w:b/>
          <w:bCs/>
        </w:rPr>
        <w:t>Proposal</w:t>
      </w:r>
      <w:r>
        <w:rPr>
          <w:rFonts w:ascii="Arial" w:hAnsi="Arial" w:cs="Arial"/>
          <w:b/>
          <w:bCs/>
        </w:rPr>
        <w:t xml:space="preserve"> 5</w:t>
      </w:r>
      <w:r w:rsidRPr="005B5CB7">
        <w:rPr>
          <w:rFonts w:ascii="Arial" w:hAnsi="Arial" w:cs="Arial"/>
          <w:b/>
          <w:bCs/>
        </w:rPr>
        <w:t xml:space="preserve">: RAN2 should consider a common solution to retrieve the logged training data during RRC Reconfiguration (with HO command), RRC Reestablishment, RRC Establishment, or RRC Resume. </w:t>
      </w:r>
    </w:p>
    <w:p w14:paraId="5E3037FD" w14:textId="77777777" w:rsidR="005B5CB7" w:rsidRDefault="005B5CB7" w:rsidP="2A07DD41">
      <w:pPr>
        <w:pStyle w:val="BodyText"/>
        <w:spacing w:after="0"/>
        <w:jc w:val="left"/>
        <w:rPr>
          <w:rFonts w:ascii="Arial" w:hAnsi="Arial" w:cs="Arial"/>
          <w:b/>
          <w:bCs/>
        </w:rPr>
      </w:pPr>
    </w:p>
    <w:p w14:paraId="524488B3" w14:textId="3B528843" w:rsidR="00BF0181" w:rsidRPr="005B5CB7" w:rsidRDefault="00BF0181" w:rsidP="2A07DD41">
      <w:pPr>
        <w:pStyle w:val="BodyText"/>
        <w:spacing w:after="0"/>
        <w:jc w:val="left"/>
        <w:rPr>
          <w:rFonts w:ascii="Arial" w:eastAsia="SimSun" w:hAnsi="Arial" w:cs="Arial"/>
          <w:b/>
          <w:bCs/>
          <w:kern w:val="32"/>
          <w:lang w:eastAsia="zh-CN"/>
        </w:rPr>
      </w:pPr>
      <w:r w:rsidRPr="005B5CB7">
        <w:rPr>
          <w:rFonts w:ascii="Arial" w:hAnsi="Arial" w:cs="Arial"/>
          <w:b/>
          <w:bCs/>
        </w:rPr>
        <w:t>Proposal</w:t>
      </w:r>
      <w:r w:rsidR="005B5CB7">
        <w:rPr>
          <w:rFonts w:ascii="Arial" w:hAnsi="Arial" w:cs="Arial"/>
          <w:b/>
          <w:bCs/>
        </w:rPr>
        <w:t xml:space="preserve"> 6</w:t>
      </w:r>
      <w:r w:rsidRPr="005B5CB7">
        <w:rPr>
          <w:rFonts w:ascii="Arial" w:hAnsi="Arial" w:cs="Arial"/>
          <w:b/>
          <w:bCs/>
        </w:rPr>
        <w:t xml:space="preserve">: </w:t>
      </w:r>
      <w:r w:rsidR="005B5CB7" w:rsidRPr="005B5CB7">
        <w:rPr>
          <w:rFonts w:ascii="Arial" w:hAnsi="Arial" w:cs="Arial"/>
          <w:b/>
          <w:bCs/>
        </w:rPr>
        <w:t xml:space="preserve">Following the legacy logged MDT configuration, the UE should be configured with a cell ID list (to mitigate inter-vendor information leakage) or PLMN ID list (to mitigate inter-PLMN information leakage) where UE can send availability indications and data collection reports. </w:t>
      </w:r>
    </w:p>
    <w:p w14:paraId="0D15B6B1" w14:textId="7DA2FA7C" w:rsidR="00326C69" w:rsidRPr="00A207D0" w:rsidRDefault="00326C69" w:rsidP="00A207D0">
      <w:pPr>
        <w:pStyle w:val="BodyText"/>
        <w:spacing w:after="0"/>
        <w:jc w:val="left"/>
        <w:rPr>
          <w:rFonts w:ascii="Arial" w:eastAsia="SimSun" w:hAnsi="Arial" w:cs="Arial"/>
          <w:kern w:val="32"/>
          <w:szCs w:val="20"/>
          <w:lang w:eastAsia="zh-CN"/>
        </w:rPr>
      </w:pPr>
    </w:p>
    <w:p w14:paraId="46C5F564" w14:textId="1A015002" w:rsidR="00BB6D42" w:rsidRPr="00A207D0" w:rsidRDefault="00BB6D42"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EA3C26">
        <w:rPr>
          <w:rFonts w:ascii="Arial" w:eastAsia="SimSun" w:hAnsi="Arial" w:cs="Arial"/>
          <w:b/>
          <w:bCs/>
          <w:kern w:val="32"/>
          <w:szCs w:val="20"/>
          <w:lang w:eastAsia="zh-CN"/>
        </w:rPr>
        <w:t>1</w:t>
      </w:r>
      <w:r w:rsidRPr="00A207D0">
        <w:rPr>
          <w:rFonts w:ascii="Arial" w:eastAsia="SimSun" w:hAnsi="Arial" w:cs="Arial"/>
          <w:b/>
          <w:bCs/>
          <w:kern w:val="32"/>
          <w:szCs w:val="20"/>
          <w:lang w:eastAsia="zh-CN"/>
        </w:rPr>
        <w:t>.</w:t>
      </w:r>
      <w:r w:rsidR="00EA3C26">
        <w:rPr>
          <w:rFonts w:ascii="Arial" w:eastAsia="SimSun" w:hAnsi="Arial" w:cs="Arial"/>
          <w:b/>
          <w:bCs/>
          <w:kern w:val="32"/>
          <w:szCs w:val="20"/>
          <w:lang w:eastAsia="zh-CN"/>
        </w:rPr>
        <w:t>4</w:t>
      </w:r>
      <w:r w:rsidRPr="00A207D0">
        <w:rPr>
          <w:rFonts w:ascii="Arial" w:eastAsia="SimSun" w:hAnsi="Arial" w:cs="Arial"/>
          <w:b/>
          <w:bCs/>
          <w:kern w:val="32"/>
          <w:szCs w:val="20"/>
          <w:lang w:eastAsia="zh-CN"/>
        </w:rPr>
        <w:t>.</w:t>
      </w:r>
      <w:r w:rsidR="005B5CB7">
        <w:rPr>
          <w:rFonts w:ascii="Arial" w:eastAsia="SimSun" w:hAnsi="Arial" w:cs="Arial"/>
          <w:b/>
          <w:bCs/>
          <w:kern w:val="32"/>
          <w:szCs w:val="20"/>
          <w:lang w:eastAsia="zh-CN"/>
        </w:rPr>
        <w:t>1</w:t>
      </w:r>
      <w:r w:rsidRPr="00A207D0">
        <w:rPr>
          <w:rFonts w:ascii="Arial" w:eastAsia="SimSun" w:hAnsi="Arial" w:cs="Arial"/>
          <w:b/>
          <w:bCs/>
          <w:kern w:val="32"/>
          <w:szCs w:val="20"/>
          <w:lang w:eastAsia="zh-CN"/>
        </w:rPr>
        <w:t xml:space="preserve"> </w:t>
      </w:r>
      <w:r w:rsidR="006F672C" w:rsidRPr="00A207D0">
        <w:rPr>
          <w:rFonts w:ascii="Arial" w:eastAsia="SimSun" w:hAnsi="Arial" w:cs="Arial"/>
          <w:b/>
          <w:bCs/>
          <w:kern w:val="32"/>
          <w:szCs w:val="20"/>
          <w:lang w:eastAsia="zh-CN"/>
        </w:rPr>
        <w:t>Handing of Training Data Collection Configuration during UE Mobility</w:t>
      </w:r>
    </w:p>
    <w:p w14:paraId="36647320" w14:textId="70F96025" w:rsidR="00AE3609" w:rsidRPr="00A207D0" w:rsidRDefault="00AE3609" w:rsidP="00A207D0">
      <w:pPr>
        <w:pStyle w:val="BodyText"/>
        <w:jc w:val="left"/>
        <w:outlineLvl w:val="4"/>
        <w:rPr>
          <w:rFonts w:ascii="Arial" w:eastAsia="SimSun" w:hAnsi="Arial" w:cs="Arial"/>
          <w:b/>
          <w:bCs/>
          <w:kern w:val="32"/>
          <w:szCs w:val="20"/>
          <w:lang w:eastAsia="zh-CN"/>
        </w:rPr>
      </w:pPr>
      <w:r w:rsidRPr="00A207D0">
        <w:rPr>
          <w:rFonts w:ascii="Arial" w:hAnsi="Arial" w:cs="Arial"/>
          <w:b/>
          <w:bCs/>
          <w:szCs w:val="20"/>
        </w:rPr>
        <w:t>2.</w:t>
      </w:r>
      <w:r w:rsidR="00EA3C26">
        <w:rPr>
          <w:rFonts w:ascii="Arial" w:hAnsi="Arial" w:cs="Arial"/>
          <w:b/>
          <w:bCs/>
          <w:szCs w:val="20"/>
        </w:rPr>
        <w:t>1</w:t>
      </w:r>
      <w:r w:rsidRPr="00A207D0">
        <w:rPr>
          <w:rFonts w:ascii="Arial" w:hAnsi="Arial" w:cs="Arial"/>
          <w:b/>
          <w:bCs/>
          <w:szCs w:val="20"/>
        </w:rPr>
        <w:t>.</w:t>
      </w:r>
      <w:r w:rsidR="00EA3C26">
        <w:rPr>
          <w:rFonts w:ascii="Arial" w:hAnsi="Arial" w:cs="Arial"/>
          <w:b/>
          <w:bCs/>
          <w:szCs w:val="20"/>
        </w:rPr>
        <w:t>4</w:t>
      </w:r>
      <w:r w:rsidRPr="00A207D0">
        <w:rPr>
          <w:rFonts w:ascii="Arial" w:hAnsi="Arial" w:cs="Arial"/>
          <w:b/>
          <w:bCs/>
          <w:szCs w:val="20"/>
        </w:rPr>
        <w:t>.</w:t>
      </w:r>
      <w:r w:rsidR="005B5CB7">
        <w:rPr>
          <w:rFonts w:ascii="Arial" w:hAnsi="Arial" w:cs="Arial"/>
          <w:b/>
          <w:bCs/>
          <w:szCs w:val="20"/>
        </w:rPr>
        <w:t>1</w:t>
      </w:r>
      <w:r w:rsidRPr="00A207D0">
        <w:rPr>
          <w:rFonts w:ascii="Arial" w:hAnsi="Arial" w:cs="Arial"/>
          <w:b/>
          <w:bCs/>
          <w:szCs w:val="20"/>
        </w:rPr>
        <w:t>.1</w:t>
      </w:r>
      <w:r w:rsidR="00120857" w:rsidRPr="00A207D0">
        <w:rPr>
          <w:rFonts w:ascii="Arial" w:eastAsia="SimSun" w:hAnsi="Arial" w:cs="Arial"/>
          <w:b/>
          <w:bCs/>
          <w:kern w:val="32"/>
          <w:szCs w:val="20"/>
          <w:lang w:eastAsia="zh-CN"/>
        </w:rPr>
        <w:t xml:space="preserve"> </w:t>
      </w:r>
      <w:r w:rsidR="001045AF">
        <w:rPr>
          <w:rFonts w:ascii="Arial" w:eastAsia="SimSun" w:hAnsi="Arial" w:cs="Arial"/>
          <w:b/>
          <w:bCs/>
          <w:kern w:val="32"/>
          <w:szCs w:val="20"/>
          <w:lang w:eastAsia="zh-CN"/>
        </w:rPr>
        <w:t xml:space="preserve">UE </w:t>
      </w:r>
      <w:proofErr w:type="spellStart"/>
      <w:r w:rsidR="001045AF">
        <w:rPr>
          <w:rFonts w:ascii="Arial" w:eastAsia="SimSun" w:hAnsi="Arial" w:cs="Arial"/>
          <w:b/>
          <w:bCs/>
          <w:kern w:val="32"/>
          <w:szCs w:val="20"/>
          <w:lang w:eastAsia="zh-CN"/>
        </w:rPr>
        <w:t>Behaviour</w:t>
      </w:r>
      <w:proofErr w:type="spellEnd"/>
      <w:r w:rsidR="001045AF">
        <w:rPr>
          <w:rFonts w:ascii="Arial" w:eastAsia="SimSun" w:hAnsi="Arial" w:cs="Arial"/>
          <w:b/>
          <w:bCs/>
          <w:kern w:val="32"/>
          <w:szCs w:val="20"/>
          <w:lang w:eastAsia="zh-CN"/>
        </w:rPr>
        <w:t xml:space="preserve"> Related to the Training Data Collection Configuration</w:t>
      </w:r>
      <w:r w:rsidR="00120857" w:rsidRPr="00A207D0">
        <w:rPr>
          <w:rFonts w:ascii="Arial" w:eastAsia="SimSun" w:hAnsi="Arial" w:cs="Arial"/>
          <w:b/>
          <w:bCs/>
          <w:kern w:val="32"/>
          <w:szCs w:val="20"/>
          <w:lang w:eastAsia="zh-CN"/>
        </w:rPr>
        <w:t xml:space="preserve"> </w:t>
      </w:r>
    </w:p>
    <w:p w14:paraId="56E76EE5" w14:textId="325B5AEC" w:rsidR="00C979F4" w:rsidRDefault="00F922AD"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In the legacy CSI framework, the </w:t>
      </w:r>
      <w:r w:rsidR="005E7015" w:rsidRPr="00A207D0">
        <w:rPr>
          <w:rFonts w:ascii="Arial" w:eastAsia="SimSun" w:hAnsi="Arial" w:cs="Arial"/>
          <w:kern w:val="32"/>
          <w:szCs w:val="20"/>
          <w:lang w:eastAsia="zh-CN"/>
        </w:rPr>
        <w:t>CSI</w:t>
      </w:r>
      <w:r w:rsidR="002D65DF" w:rsidRPr="00A207D0">
        <w:rPr>
          <w:rFonts w:ascii="Arial" w:eastAsia="SimSun" w:hAnsi="Arial" w:cs="Arial"/>
          <w:kern w:val="32"/>
          <w:szCs w:val="20"/>
          <w:lang w:eastAsia="zh-CN"/>
        </w:rPr>
        <w:t>-</w:t>
      </w:r>
      <w:proofErr w:type="spellStart"/>
      <w:r w:rsidR="002D65DF" w:rsidRPr="00A207D0">
        <w:rPr>
          <w:rFonts w:ascii="Arial" w:eastAsia="SimSun" w:hAnsi="Arial" w:cs="Arial"/>
          <w:kern w:val="32"/>
          <w:szCs w:val="20"/>
          <w:lang w:eastAsia="zh-CN"/>
        </w:rPr>
        <w:t>MeasC</w:t>
      </w:r>
      <w:r w:rsidR="00EA3C26">
        <w:rPr>
          <w:rFonts w:ascii="Arial" w:eastAsia="SimSun" w:hAnsi="Arial" w:cs="Arial"/>
          <w:kern w:val="32"/>
          <w:szCs w:val="20"/>
          <w:lang w:eastAsia="zh-CN"/>
        </w:rPr>
        <w:t>o</w:t>
      </w:r>
      <w:r w:rsidR="002D65DF" w:rsidRPr="00A207D0">
        <w:rPr>
          <w:rFonts w:ascii="Arial" w:eastAsia="SimSun" w:hAnsi="Arial" w:cs="Arial"/>
          <w:kern w:val="32"/>
          <w:szCs w:val="20"/>
          <w:lang w:eastAsia="zh-CN"/>
        </w:rPr>
        <w:t>nfig</w:t>
      </w:r>
      <w:proofErr w:type="spellEnd"/>
      <w:r w:rsidR="002D65DF" w:rsidRPr="00A207D0">
        <w:rPr>
          <w:rFonts w:ascii="Arial" w:eastAsia="SimSun" w:hAnsi="Arial" w:cs="Arial"/>
          <w:kern w:val="32"/>
          <w:szCs w:val="20"/>
          <w:lang w:eastAsia="zh-CN"/>
        </w:rPr>
        <w:t xml:space="preserve"> is used to configure CSI-RS (reference signal)</w:t>
      </w:r>
      <w:r w:rsidR="00E25C92" w:rsidRPr="00A207D0">
        <w:rPr>
          <w:rFonts w:ascii="Arial" w:eastAsia="SimSun" w:hAnsi="Arial" w:cs="Arial"/>
          <w:kern w:val="32"/>
          <w:szCs w:val="20"/>
          <w:lang w:eastAsia="zh-CN"/>
        </w:rPr>
        <w:t xml:space="preserve"> belonging to the serving cell</w:t>
      </w:r>
      <w:r w:rsidR="00910260" w:rsidRPr="00A207D0">
        <w:rPr>
          <w:rFonts w:ascii="Arial" w:eastAsia="SimSun" w:hAnsi="Arial" w:cs="Arial"/>
          <w:kern w:val="32"/>
          <w:szCs w:val="20"/>
          <w:lang w:eastAsia="zh-CN"/>
        </w:rPr>
        <w:t xml:space="preserve">. Following the legacy CSI framework, the training data collection configuration for the beam management </w:t>
      </w:r>
      <w:r w:rsidR="008343F5" w:rsidRPr="00A207D0">
        <w:rPr>
          <w:rFonts w:ascii="Arial" w:eastAsia="SimSun" w:hAnsi="Arial" w:cs="Arial"/>
          <w:kern w:val="32"/>
          <w:szCs w:val="20"/>
          <w:lang w:eastAsia="zh-CN"/>
        </w:rPr>
        <w:t xml:space="preserve">may </w:t>
      </w:r>
      <w:r w:rsidR="00B55342" w:rsidRPr="00A207D0">
        <w:rPr>
          <w:rFonts w:ascii="Arial" w:eastAsia="SimSun" w:hAnsi="Arial" w:cs="Arial"/>
          <w:kern w:val="32"/>
          <w:szCs w:val="20"/>
          <w:lang w:eastAsia="zh-CN"/>
        </w:rPr>
        <w:t>be released</w:t>
      </w:r>
      <w:r w:rsidR="008343F5" w:rsidRPr="00A207D0">
        <w:rPr>
          <w:rFonts w:ascii="Arial" w:eastAsia="SimSun" w:hAnsi="Arial" w:cs="Arial"/>
          <w:kern w:val="32"/>
          <w:szCs w:val="20"/>
          <w:lang w:eastAsia="zh-CN"/>
        </w:rPr>
        <w:t xml:space="preserve"> upon handover/</w:t>
      </w:r>
      <w:r w:rsidR="00C979F4" w:rsidRPr="00A207D0">
        <w:rPr>
          <w:rFonts w:ascii="Arial" w:eastAsia="SimSun" w:hAnsi="Arial" w:cs="Arial"/>
          <w:kern w:val="32"/>
          <w:szCs w:val="20"/>
          <w:lang w:eastAsia="zh-CN"/>
        </w:rPr>
        <w:t>RLF/</w:t>
      </w:r>
      <w:r w:rsidR="008343F5" w:rsidRPr="00A207D0">
        <w:rPr>
          <w:rFonts w:ascii="Arial" w:eastAsia="SimSun" w:hAnsi="Arial" w:cs="Arial"/>
          <w:kern w:val="32"/>
          <w:szCs w:val="20"/>
          <w:lang w:eastAsia="zh-CN"/>
        </w:rPr>
        <w:t>RRC state transition</w:t>
      </w:r>
      <w:r w:rsidR="00C979F4" w:rsidRPr="00A207D0">
        <w:rPr>
          <w:rFonts w:ascii="Arial" w:eastAsia="SimSun" w:hAnsi="Arial" w:cs="Arial"/>
          <w:kern w:val="32"/>
          <w:szCs w:val="20"/>
          <w:lang w:eastAsia="zh-CN"/>
        </w:rPr>
        <w:t xml:space="preserve">s from CONNECTED to IDLE/INACTIVE </w:t>
      </w:r>
      <w:r w:rsidR="00F9179B" w:rsidRPr="00A207D0">
        <w:rPr>
          <w:rFonts w:ascii="Arial" w:eastAsia="SimSun" w:hAnsi="Arial" w:cs="Arial"/>
          <w:kern w:val="32"/>
          <w:szCs w:val="20"/>
          <w:lang w:eastAsia="zh-CN"/>
        </w:rPr>
        <w:t>states</w:t>
      </w:r>
      <w:r w:rsidR="008343F5" w:rsidRPr="00A207D0">
        <w:rPr>
          <w:rFonts w:ascii="Arial" w:eastAsia="SimSun" w:hAnsi="Arial" w:cs="Arial"/>
          <w:kern w:val="32"/>
          <w:szCs w:val="20"/>
          <w:lang w:eastAsia="zh-CN"/>
        </w:rPr>
        <w:t>.</w:t>
      </w:r>
      <w:r w:rsidR="00993573">
        <w:rPr>
          <w:rFonts w:ascii="Arial" w:eastAsia="SimSun" w:hAnsi="Arial" w:cs="Arial"/>
          <w:kern w:val="32"/>
          <w:szCs w:val="20"/>
          <w:lang w:eastAsia="zh-CN"/>
        </w:rPr>
        <w:t xml:space="preserve"> Therefore, UE is not configured with area configuration for the measureme</w:t>
      </w:r>
      <w:r w:rsidR="00CD7A22">
        <w:rPr>
          <w:rFonts w:ascii="Arial" w:eastAsia="SimSun" w:hAnsi="Arial" w:cs="Arial"/>
          <w:kern w:val="32"/>
          <w:szCs w:val="20"/>
          <w:lang w:eastAsia="zh-CN"/>
        </w:rPr>
        <w:t>nts.</w:t>
      </w:r>
    </w:p>
    <w:p w14:paraId="2CF1ECC1" w14:textId="77777777" w:rsidR="002B3A29" w:rsidRPr="00A207D0" w:rsidRDefault="002B3A29" w:rsidP="002B3A29">
      <w:pPr>
        <w:pStyle w:val="Proposal"/>
        <w:spacing w:before="0" w:beforeAutospacing="0" w:after="0"/>
        <w:jc w:val="left"/>
        <w:rPr>
          <w:rFonts w:ascii="Arial" w:hAnsi="Arial" w:cs="Arial"/>
          <w:b/>
          <w:bCs/>
          <w:sz w:val="20"/>
          <w:szCs w:val="20"/>
        </w:rPr>
      </w:pPr>
    </w:p>
    <w:p w14:paraId="3723A7E5" w14:textId="68BC19AD" w:rsidR="00F9179B" w:rsidRDefault="7C24852D" w:rsidP="1A6F4301">
      <w:pPr>
        <w:pStyle w:val="Proposal"/>
        <w:spacing w:before="0" w:beforeAutospacing="0" w:after="0"/>
        <w:jc w:val="left"/>
        <w:rPr>
          <w:rFonts w:ascii="Arial" w:hAnsi="Arial" w:cs="Arial"/>
          <w:b/>
          <w:bCs/>
          <w:sz w:val="20"/>
          <w:szCs w:val="20"/>
        </w:rPr>
      </w:pPr>
      <w:r w:rsidRPr="1A6F4301">
        <w:rPr>
          <w:rFonts w:ascii="Arial" w:hAnsi="Arial" w:cs="Arial"/>
          <w:b/>
          <w:bCs/>
          <w:sz w:val="20"/>
          <w:szCs w:val="20"/>
        </w:rPr>
        <w:t xml:space="preserve">Proposal </w:t>
      </w:r>
      <w:r w:rsidR="005B5CB7">
        <w:rPr>
          <w:rFonts w:ascii="Arial" w:hAnsi="Arial" w:cs="Arial"/>
          <w:b/>
          <w:bCs/>
          <w:sz w:val="20"/>
          <w:szCs w:val="20"/>
        </w:rPr>
        <w:t>7</w:t>
      </w:r>
      <w:r w:rsidRPr="1A6F4301">
        <w:rPr>
          <w:rFonts w:ascii="Arial" w:hAnsi="Arial" w:cs="Arial"/>
          <w:b/>
          <w:bCs/>
          <w:sz w:val="20"/>
          <w:szCs w:val="20"/>
        </w:rPr>
        <w:t xml:space="preserve">: </w:t>
      </w:r>
      <w:r w:rsidR="00CD7A22">
        <w:rPr>
          <w:rFonts w:ascii="Arial" w:hAnsi="Arial" w:cs="Arial"/>
          <w:b/>
          <w:bCs/>
          <w:sz w:val="20"/>
          <w:szCs w:val="20"/>
        </w:rPr>
        <w:t>UE is not configured with area configuration for the</w:t>
      </w:r>
      <w:r w:rsidRPr="1A6F4301">
        <w:rPr>
          <w:rFonts w:ascii="Arial" w:hAnsi="Arial" w:cs="Arial"/>
          <w:b/>
          <w:bCs/>
          <w:sz w:val="20"/>
          <w:szCs w:val="20"/>
        </w:rPr>
        <w:t xml:space="preserve"> </w:t>
      </w:r>
      <w:r w:rsidR="3875C56A" w:rsidRPr="1A6F4301">
        <w:rPr>
          <w:rFonts w:ascii="Arial" w:hAnsi="Arial" w:cs="Arial"/>
          <w:b/>
          <w:bCs/>
          <w:sz w:val="20"/>
          <w:szCs w:val="20"/>
        </w:rPr>
        <w:t xml:space="preserve">measurement </w:t>
      </w:r>
      <w:r w:rsidRPr="1A6F4301">
        <w:rPr>
          <w:rFonts w:ascii="Arial" w:hAnsi="Arial" w:cs="Arial"/>
          <w:b/>
          <w:bCs/>
          <w:sz w:val="20"/>
          <w:szCs w:val="20"/>
        </w:rPr>
        <w:t xml:space="preserve">of resources or resource sets for </w:t>
      </w:r>
      <w:r w:rsidR="373D3356" w:rsidRPr="015F6E33">
        <w:rPr>
          <w:rFonts w:ascii="Arial" w:hAnsi="Arial" w:cs="Arial"/>
          <w:b/>
          <w:bCs/>
          <w:sz w:val="20"/>
          <w:szCs w:val="20"/>
        </w:rPr>
        <w:t>training data collection</w:t>
      </w:r>
      <w:r w:rsidR="00CD7A22">
        <w:rPr>
          <w:rFonts w:ascii="Arial" w:hAnsi="Arial" w:cs="Arial"/>
          <w:b/>
          <w:bCs/>
          <w:sz w:val="20"/>
          <w:szCs w:val="20"/>
        </w:rPr>
        <w:t>,</w:t>
      </w:r>
      <w:r w:rsidR="373D3356" w:rsidRPr="015F6E33">
        <w:rPr>
          <w:rFonts w:ascii="Arial" w:hAnsi="Arial" w:cs="Arial"/>
          <w:b/>
          <w:bCs/>
          <w:sz w:val="20"/>
          <w:szCs w:val="20"/>
        </w:rPr>
        <w:t xml:space="preserve"> as these configurations are</w:t>
      </w:r>
      <w:r w:rsidRPr="1A6F4301">
        <w:rPr>
          <w:rFonts w:ascii="Arial" w:hAnsi="Arial" w:cs="Arial"/>
          <w:b/>
          <w:bCs/>
          <w:sz w:val="20"/>
          <w:szCs w:val="20"/>
        </w:rPr>
        <w:t xml:space="preserve"> </w:t>
      </w:r>
      <w:r w:rsidR="00DA4D21">
        <w:rPr>
          <w:rFonts w:ascii="Arial" w:hAnsi="Arial" w:cs="Arial"/>
          <w:b/>
          <w:bCs/>
          <w:sz w:val="20"/>
          <w:szCs w:val="20"/>
        </w:rPr>
        <w:t>cell-specific</w:t>
      </w:r>
      <w:r w:rsidRPr="1A6F4301">
        <w:rPr>
          <w:rFonts w:ascii="Arial" w:hAnsi="Arial" w:cs="Arial"/>
          <w:b/>
          <w:bCs/>
          <w:sz w:val="20"/>
          <w:szCs w:val="20"/>
        </w:rPr>
        <w:t>.</w:t>
      </w:r>
    </w:p>
    <w:p w14:paraId="22018AE6" w14:textId="77777777" w:rsidR="002B3A29" w:rsidRDefault="002B3A29" w:rsidP="002B3A29">
      <w:pPr>
        <w:pStyle w:val="Proposal"/>
        <w:spacing w:before="0" w:beforeAutospacing="0" w:after="0"/>
        <w:jc w:val="left"/>
        <w:rPr>
          <w:rFonts w:ascii="Arial" w:hAnsi="Arial" w:cs="Arial"/>
          <w:b/>
          <w:bCs/>
          <w:sz w:val="20"/>
          <w:szCs w:val="20"/>
        </w:rPr>
      </w:pPr>
    </w:p>
    <w:p w14:paraId="5A1BB287" w14:textId="77777777" w:rsidR="005B5CB7" w:rsidRDefault="005B5CB7" w:rsidP="002B3A29">
      <w:pPr>
        <w:pStyle w:val="Proposal"/>
        <w:spacing w:before="0" w:beforeAutospacing="0" w:after="0"/>
        <w:jc w:val="left"/>
        <w:rPr>
          <w:rFonts w:ascii="Arial" w:hAnsi="Arial" w:cs="Arial"/>
          <w:b/>
          <w:bCs/>
          <w:sz w:val="20"/>
          <w:szCs w:val="20"/>
        </w:rPr>
      </w:pPr>
    </w:p>
    <w:p w14:paraId="5F005986" w14:textId="77777777" w:rsidR="005B5CB7" w:rsidRDefault="005B5CB7" w:rsidP="002B3A29">
      <w:pPr>
        <w:pStyle w:val="Proposal"/>
        <w:spacing w:before="0" w:beforeAutospacing="0" w:after="0"/>
        <w:jc w:val="left"/>
        <w:rPr>
          <w:rFonts w:ascii="Arial" w:hAnsi="Arial" w:cs="Arial"/>
          <w:b/>
          <w:bCs/>
          <w:sz w:val="20"/>
          <w:szCs w:val="20"/>
        </w:rPr>
      </w:pPr>
    </w:p>
    <w:p w14:paraId="21CBA929" w14:textId="77777777" w:rsidR="005B5CB7" w:rsidRPr="00A207D0" w:rsidRDefault="005B5CB7" w:rsidP="002B3A29">
      <w:pPr>
        <w:pStyle w:val="Proposal"/>
        <w:spacing w:before="0" w:beforeAutospacing="0" w:after="0"/>
        <w:jc w:val="left"/>
        <w:rPr>
          <w:rFonts w:ascii="Arial" w:hAnsi="Arial" w:cs="Arial"/>
          <w:b/>
          <w:bCs/>
          <w:sz w:val="20"/>
          <w:szCs w:val="20"/>
        </w:rPr>
      </w:pPr>
    </w:p>
    <w:p w14:paraId="40FDDD19" w14:textId="1F534029" w:rsidR="002E27F1" w:rsidRPr="00A207D0" w:rsidRDefault="002E27F1" w:rsidP="00A207D0">
      <w:pPr>
        <w:pStyle w:val="BodyText"/>
        <w:jc w:val="left"/>
        <w:outlineLvl w:val="4"/>
        <w:rPr>
          <w:rFonts w:ascii="Arial" w:hAnsi="Arial" w:cs="Arial"/>
          <w:b/>
          <w:bCs/>
          <w:szCs w:val="20"/>
        </w:rPr>
      </w:pPr>
      <w:r w:rsidRPr="00A207D0">
        <w:rPr>
          <w:rFonts w:ascii="Arial" w:hAnsi="Arial" w:cs="Arial"/>
          <w:b/>
          <w:bCs/>
          <w:szCs w:val="20"/>
        </w:rPr>
        <w:t>2.</w:t>
      </w:r>
      <w:r w:rsidR="00EA3C26">
        <w:rPr>
          <w:rFonts w:ascii="Arial" w:hAnsi="Arial" w:cs="Arial"/>
          <w:b/>
          <w:bCs/>
          <w:szCs w:val="20"/>
        </w:rPr>
        <w:t>1</w:t>
      </w:r>
      <w:r w:rsidRPr="00A207D0">
        <w:rPr>
          <w:rFonts w:ascii="Arial" w:hAnsi="Arial" w:cs="Arial"/>
          <w:b/>
          <w:bCs/>
          <w:szCs w:val="20"/>
        </w:rPr>
        <w:t>.</w:t>
      </w:r>
      <w:r w:rsidR="00EA3C26">
        <w:rPr>
          <w:rFonts w:ascii="Arial" w:hAnsi="Arial" w:cs="Arial"/>
          <w:b/>
          <w:bCs/>
          <w:szCs w:val="20"/>
        </w:rPr>
        <w:t>4</w:t>
      </w:r>
      <w:r w:rsidRPr="00A207D0">
        <w:rPr>
          <w:rFonts w:ascii="Arial" w:hAnsi="Arial" w:cs="Arial"/>
          <w:b/>
          <w:bCs/>
          <w:szCs w:val="20"/>
        </w:rPr>
        <w:t>.</w:t>
      </w:r>
      <w:r w:rsidR="005B5CB7">
        <w:rPr>
          <w:rFonts w:ascii="Arial" w:hAnsi="Arial" w:cs="Arial"/>
          <w:b/>
          <w:bCs/>
          <w:szCs w:val="20"/>
        </w:rPr>
        <w:t>1</w:t>
      </w:r>
      <w:r w:rsidRPr="00A207D0">
        <w:rPr>
          <w:rFonts w:ascii="Arial" w:hAnsi="Arial" w:cs="Arial"/>
          <w:b/>
          <w:bCs/>
          <w:szCs w:val="20"/>
        </w:rPr>
        <w:t>.</w:t>
      </w:r>
      <w:r w:rsidR="00634539" w:rsidRPr="00A207D0">
        <w:rPr>
          <w:rFonts w:ascii="Arial" w:hAnsi="Arial" w:cs="Arial"/>
          <w:b/>
          <w:bCs/>
          <w:szCs w:val="20"/>
        </w:rPr>
        <w:t>2</w:t>
      </w:r>
      <w:r w:rsidRPr="00A207D0">
        <w:rPr>
          <w:rFonts w:ascii="Arial" w:eastAsia="SimSun" w:hAnsi="Arial" w:cs="Arial"/>
          <w:b/>
          <w:bCs/>
          <w:kern w:val="32"/>
          <w:szCs w:val="20"/>
          <w:lang w:eastAsia="zh-CN"/>
        </w:rPr>
        <w:t xml:space="preserve"> Handing of Training Data Collection Configuration </w:t>
      </w:r>
      <w:r w:rsidR="00CD7A22">
        <w:rPr>
          <w:rFonts w:ascii="Arial" w:eastAsia="SimSun" w:hAnsi="Arial" w:cs="Arial"/>
          <w:b/>
          <w:bCs/>
          <w:kern w:val="32"/>
          <w:szCs w:val="20"/>
          <w:lang w:eastAsia="zh-CN"/>
        </w:rPr>
        <w:t xml:space="preserve">at the </w:t>
      </w:r>
      <w:r w:rsidR="00DA4D21">
        <w:rPr>
          <w:rFonts w:ascii="Arial" w:eastAsia="SimSun" w:hAnsi="Arial" w:cs="Arial"/>
          <w:b/>
          <w:bCs/>
          <w:kern w:val="32"/>
          <w:szCs w:val="20"/>
          <w:lang w:eastAsia="zh-CN"/>
        </w:rPr>
        <w:t>Network</w:t>
      </w:r>
      <w:r w:rsidRPr="00A207D0">
        <w:rPr>
          <w:rFonts w:ascii="Arial" w:eastAsia="SimSun" w:hAnsi="Arial" w:cs="Arial"/>
          <w:b/>
          <w:bCs/>
          <w:kern w:val="32"/>
          <w:szCs w:val="20"/>
          <w:lang w:eastAsia="zh-CN"/>
        </w:rPr>
        <w:t xml:space="preserve"> </w:t>
      </w:r>
    </w:p>
    <w:p w14:paraId="6F65D676" w14:textId="3A14C559" w:rsidR="00103702" w:rsidRDefault="005B5CB7" w:rsidP="00A207D0">
      <w:pPr>
        <w:pStyle w:val="BodyText"/>
        <w:spacing w:after="0"/>
        <w:jc w:val="left"/>
        <w:rPr>
          <w:rFonts w:ascii="Arial" w:hAnsi="Arial" w:cs="Arial"/>
          <w:szCs w:val="20"/>
        </w:rPr>
      </w:pPr>
      <w:r>
        <w:rPr>
          <w:rFonts w:ascii="Arial" w:hAnsi="Arial" w:cs="Arial"/>
          <w:szCs w:val="20"/>
        </w:rPr>
        <w:t>The</w:t>
      </w:r>
      <w:r w:rsidR="00103702">
        <w:rPr>
          <w:rFonts w:ascii="Arial" w:hAnsi="Arial" w:cs="Arial"/>
          <w:szCs w:val="20"/>
        </w:rPr>
        <w:t xml:space="preserve"> OAM may indicate cell(s)/frequency(</w:t>
      </w:r>
      <w:proofErr w:type="spellStart"/>
      <w:r w:rsidR="00103702">
        <w:rPr>
          <w:rFonts w:ascii="Arial" w:hAnsi="Arial" w:cs="Arial"/>
          <w:szCs w:val="20"/>
        </w:rPr>
        <w:t>ies</w:t>
      </w:r>
      <w:proofErr w:type="spellEnd"/>
      <w:r w:rsidR="00103702">
        <w:rPr>
          <w:rFonts w:ascii="Arial" w:hAnsi="Arial" w:cs="Arial"/>
          <w:szCs w:val="20"/>
        </w:rPr>
        <w:t>) on which the training data collection should be performed</w:t>
      </w:r>
      <w:r>
        <w:rPr>
          <w:rFonts w:ascii="Arial" w:hAnsi="Arial" w:cs="Arial"/>
          <w:szCs w:val="20"/>
        </w:rPr>
        <w:t xml:space="preserve"> to the NR-RANs</w:t>
      </w:r>
      <w:r w:rsidR="00103702">
        <w:rPr>
          <w:rFonts w:ascii="Arial" w:hAnsi="Arial" w:cs="Arial"/>
          <w:szCs w:val="20"/>
        </w:rPr>
        <w:t xml:space="preserve">. However, as the CSI resource configuration is serving cell-specific, therefore during </w:t>
      </w:r>
      <w:r w:rsidR="00103702" w:rsidRPr="00103702">
        <w:rPr>
          <w:rFonts w:ascii="Arial" w:hAnsi="Arial" w:cs="Arial"/>
          <w:szCs w:val="20"/>
        </w:rPr>
        <w:t>handover/Reestablishment/RRC state transition</w:t>
      </w:r>
      <w:r w:rsidR="00103702">
        <w:rPr>
          <w:rFonts w:ascii="Arial" w:hAnsi="Arial" w:cs="Arial"/>
          <w:szCs w:val="20"/>
        </w:rPr>
        <w:t>, the new NG-RAN should provide data training collection configuration based on area configuration indicated by OAM.</w:t>
      </w:r>
    </w:p>
    <w:p w14:paraId="0D6DB72A" w14:textId="77777777" w:rsidR="00103702" w:rsidRDefault="00103702" w:rsidP="00A207D0">
      <w:pPr>
        <w:pStyle w:val="BodyText"/>
        <w:spacing w:after="0"/>
        <w:jc w:val="left"/>
        <w:rPr>
          <w:rFonts w:ascii="Arial" w:hAnsi="Arial" w:cs="Arial"/>
          <w:szCs w:val="20"/>
        </w:rPr>
      </w:pPr>
    </w:p>
    <w:p w14:paraId="64FD161F" w14:textId="24A500FB" w:rsidR="006E4DFC" w:rsidRDefault="00103702" w:rsidP="2A07DD41">
      <w:pPr>
        <w:pStyle w:val="BodyText"/>
        <w:spacing w:after="0"/>
        <w:jc w:val="left"/>
        <w:rPr>
          <w:rFonts w:ascii="Arial" w:hAnsi="Arial" w:cs="Arial"/>
          <w:b/>
          <w:bCs/>
        </w:rPr>
      </w:pPr>
      <w:r w:rsidRPr="2A07DD41">
        <w:rPr>
          <w:rFonts w:ascii="Arial" w:hAnsi="Arial" w:cs="Arial"/>
          <w:b/>
          <w:bCs/>
        </w:rPr>
        <w:t>Proposal</w:t>
      </w:r>
      <w:r w:rsidR="00547318" w:rsidRPr="2A07DD41">
        <w:rPr>
          <w:rFonts w:ascii="Arial" w:hAnsi="Arial" w:cs="Arial"/>
          <w:b/>
          <w:bCs/>
        </w:rPr>
        <w:t xml:space="preserve"> </w:t>
      </w:r>
      <w:r w:rsidR="005B5CB7">
        <w:rPr>
          <w:rFonts w:ascii="Arial" w:hAnsi="Arial" w:cs="Arial"/>
          <w:b/>
          <w:bCs/>
        </w:rPr>
        <w:t>8</w:t>
      </w:r>
      <w:r w:rsidRPr="2A07DD41">
        <w:rPr>
          <w:rFonts w:ascii="Arial" w:hAnsi="Arial" w:cs="Arial"/>
          <w:b/>
          <w:bCs/>
        </w:rPr>
        <w:t>: For OAM-centric data collection (i.e., for management-based MDT), the OAM may indicate cell(s)/frequency(</w:t>
      </w:r>
      <w:proofErr w:type="spellStart"/>
      <w:r w:rsidRPr="2A07DD41">
        <w:rPr>
          <w:rFonts w:ascii="Arial" w:hAnsi="Arial" w:cs="Arial"/>
          <w:b/>
          <w:bCs/>
        </w:rPr>
        <w:t>ies</w:t>
      </w:r>
      <w:proofErr w:type="spellEnd"/>
      <w:r w:rsidRPr="2A07DD41">
        <w:rPr>
          <w:rFonts w:ascii="Arial" w:hAnsi="Arial" w:cs="Arial"/>
          <w:b/>
          <w:bCs/>
        </w:rPr>
        <w:t xml:space="preserve">) </w:t>
      </w:r>
      <w:r w:rsidR="00E41B08">
        <w:rPr>
          <w:rFonts w:ascii="Arial" w:hAnsi="Arial" w:cs="Arial"/>
          <w:b/>
          <w:bCs/>
        </w:rPr>
        <w:t>to the N</w:t>
      </w:r>
      <w:r w:rsidR="00643628">
        <w:rPr>
          <w:rFonts w:ascii="Arial" w:hAnsi="Arial" w:cs="Arial"/>
          <w:b/>
          <w:bCs/>
        </w:rPr>
        <w:t>G</w:t>
      </w:r>
      <w:r w:rsidR="00E41B08">
        <w:rPr>
          <w:rFonts w:ascii="Arial" w:hAnsi="Arial" w:cs="Arial"/>
          <w:b/>
          <w:bCs/>
        </w:rPr>
        <w:t xml:space="preserve">-RANs </w:t>
      </w:r>
      <w:r w:rsidRPr="2A07DD41">
        <w:rPr>
          <w:rFonts w:ascii="Arial" w:hAnsi="Arial" w:cs="Arial"/>
          <w:b/>
          <w:bCs/>
        </w:rPr>
        <w:t xml:space="preserve">on </w:t>
      </w:r>
      <w:r w:rsidRPr="08BE73C8">
        <w:rPr>
          <w:rFonts w:ascii="Arial" w:hAnsi="Arial" w:cs="Arial"/>
          <w:b/>
          <w:bCs/>
        </w:rPr>
        <w:t>which</w:t>
      </w:r>
      <w:r w:rsidRPr="2A07DD41">
        <w:rPr>
          <w:rFonts w:ascii="Arial" w:hAnsi="Arial" w:cs="Arial"/>
          <w:b/>
          <w:bCs/>
        </w:rPr>
        <w:t xml:space="preserve"> the training data collection should be </w:t>
      </w:r>
      <w:r w:rsidRPr="0E52E24B">
        <w:rPr>
          <w:rFonts w:ascii="Arial" w:hAnsi="Arial" w:cs="Arial"/>
          <w:b/>
          <w:bCs/>
        </w:rPr>
        <w:t>performed.</w:t>
      </w:r>
    </w:p>
    <w:p w14:paraId="41E6B000" w14:textId="77777777" w:rsidR="005B5CB7" w:rsidRDefault="005B5CB7" w:rsidP="2A07DD41">
      <w:pPr>
        <w:pStyle w:val="BodyText"/>
        <w:spacing w:after="0"/>
        <w:jc w:val="left"/>
        <w:rPr>
          <w:rFonts w:ascii="Arial" w:hAnsi="Arial" w:cs="Arial"/>
          <w:b/>
          <w:bCs/>
        </w:rPr>
      </w:pPr>
    </w:p>
    <w:p w14:paraId="333E0460" w14:textId="42226C7F" w:rsidR="005B5CB7" w:rsidRPr="005B5CB7" w:rsidRDefault="005B5CB7" w:rsidP="2A07DD41">
      <w:pPr>
        <w:pStyle w:val="BodyText"/>
        <w:spacing w:after="0"/>
        <w:jc w:val="left"/>
        <w:rPr>
          <w:rFonts w:ascii="Arial" w:hAnsi="Arial" w:cs="Arial"/>
          <w:b/>
          <w:bCs/>
        </w:rPr>
      </w:pPr>
      <w:r w:rsidRPr="005B5CB7">
        <w:rPr>
          <w:rFonts w:ascii="Arial" w:hAnsi="Arial" w:cs="Arial"/>
          <w:b/>
          <w:bCs/>
        </w:rPr>
        <w:t xml:space="preserve">Proposal 9: </w:t>
      </w:r>
      <w:r w:rsidRPr="005B5CB7">
        <w:rPr>
          <w:rFonts w:ascii="Arial" w:hAnsi="Arial" w:cs="Arial"/>
          <w:b/>
          <w:bCs/>
          <w:szCs w:val="20"/>
        </w:rPr>
        <w:t>During the handover/Reestablishment/RRC state transition, the new NG-RAN should provide data training collection configuration based on area configuration indicated by OAM to the NG-RANs.</w:t>
      </w:r>
    </w:p>
    <w:p w14:paraId="0B1A163E" w14:textId="77777777" w:rsidR="00103702" w:rsidRPr="00103702" w:rsidRDefault="00103702" w:rsidP="00A207D0">
      <w:pPr>
        <w:pStyle w:val="BodyText"/>
        <w:spacing w:after="0"/>
        <w:jc w:val="left"/>
        <w:rPr>
          <w:rFonts w:ascii="Arial" w:hAnsi="Arial" w:cs="Arial"/>
          <w:b/>
          <w:bCs/>
          <w:szCs w:val="20"/>
        </w:rPr>
      </w:pPr>
    </w:p>
    <w:p w14:paraId="75AD3ED8" w14:textId="4FB49C4E" w:rsidR="00E42B71" w:rsidRPr="00A207D0" w:rsidRDefault="00E42B71" w:rsidP="00E42B71">
      <w:pPr>
        <w:pStyle w:val="BodyText"/>
        <w:jc w:val="left"/>
        <w:outlineLvl w:val="1"/>
        <w:rPr>
          <w:rFonts w:ascii="Arial" w:hAnsi="Arial" w:cs="Arial"/>
          <w:b/>
          <w:bCs/>
          <w:szCs w:val="20"/>
          <w:lang w:eastAsia="zh-CN"/>
        </w:rPr>
      </w:pPr>
      <w:r w:rsidRPr="00395444">
        <w:rPr>
          <w:rFonts w:ascii="Arial" w:hAnsi="Arial" w:cs="Arial"/>
          <w:b/>
          <w:bCs/>
          <w:szCs w:val="20"/>
          <w:lang w:eastAsia="zh-CN"/>
        </w:rPr>
        <w:t>2.</w:t>
      </w:r>
      <w:r>
        <w:rPr>
          <w:rFonts w:ascii="Arial" w:hAnsi="Arial" w:cs="Arial"/>
          <w:b/>
          <w:bCs/>
          <w:szCs w:val="20"/>
          <w:lang w:eastAsia="zh-CN"/>
        </w:rPr>
        <w:t>2</w:t>
      </w:r>
      <w:r w:rsidRPr="00A207D0">
        <w:rPr>
          <w:rFonts w:ascii="Arial" w:hAnsi="Arial" w:cs="Arial"/>
          <w:b/>
          <w:bCs/>
          <w:szCs w:val="20"/>
          <w:lang w:eastAsia="zh-CN"/>
        </w:rPr>
        <w:t xml:space="preserve">   Data Collection for N</w:t>
      </w:r>
      <w:r w:rsidRPr="00A207D0">
        <w:rPr>
          <w:rFonts w:ascii="Arial" w:eastAsia="SimSun" w:hAnsi="Arial" w:cs="Arial"/>
          <w:b/>
          <w:bCs/>
          <w:kern w:val="32"/>
          <w:szCs w:val="20"/>
          <w:lang w:eastAsia="zh-CN"/>
        </w:rPr>
        <w:t xml:space="preserve">etwork-side Model for Positioning Enhancements </w:t>
      </w:r>
    </w:p>
    <w:p w14:paraId="77A23113" w14:textId="48F6757B" w:rsidR="00E42B71" w:rsidRDefault="00E42B71" w:rsidP="00E42B71">
      <w:pPr>
        <w:spacing w:after="120"/>
        <w:outlineLvl w:val="2"/>
        <w:rPr>
          <w:rFonts w:ascii="Arial" w:hAnsi="Arial" w:cs="Arial"/>
          <w:b/>
          <w:bCs/>
        </w:rPr>
      </w:pPr>
      <w:r w:rsidRPr="00537B08">
        <w:rPr>
          <w:rFonts w:ascii="Arial" w:hAnsi="Arial" w:cs="Arial"/>
          <w:b/>
          <w:bCs/>
        </w:rPr>
        <w:t>2.2.</w:t>
      </w:r>
      <w:r w:rsidR="00244A37">
        <w:rPr>
          <w:rFonts w:ascii="Arial" w:hAnsi="Arial" w:cs="Arial"/>
          <w:b/>
          <w:bCs/>
        </w:rPr>
        <w:t>1</w:t>
      </w:r>
      <w:r w:rsidRPr="00537B08">
        <w:rPr>
          <w:rFonts w:ascii="Arial" w:hAnsi="Arial" w:cs="Arial"/>
          <w:b/>
          <w:bCs/>
        </w:rPr>
        <w:tab/>
        <w:t>Network-based positioning with gNB-side model (Case 3a) and LMF-side model (Case 3b)</w:t>
      </w:r>
    </w:p>
    <w:p w14:paraId="2441A3DC" w14:textId="41508BD2" w:rsidR="00E42B71" w:rsidRDefault="00244A37" w:rsidP="00E42B71">
      <w:pPr>
        <w:rPr>
          <w:rFonts w:ascii="Arial" w:hAnsi="Arial" w:cs="Arial"/>
          <w:lang w:eastAsia="ja-JP"/>
        </w:rPr>
      </w:pPr>
      <w:r>
        <w:rPr>
          <w:rFonts w:ascii="Arial" w:hAnsi="Arial" w:cs="Arial"/>
          <w:lang w:eastAsia="ja-JP"/>
        </w:rPr>
        <w:t>At RAN#107, the previously 2</w:t>
      </w:r>
      <w:r w:rsidRPr="00BC1307">
        <w:rPr>
          <w:rFonts w:ascii="Arial" w:hAnsi="Arial" w:cs="Arial"/>
          <w:vertAlign w:val="superscript"/>
          <w:lang w:eastAsia="ja-JP"/>
        </w:rPr>
        <w:t>nd</w:t>
      </w:r>
      <w:r>
        <w:rPr>
          <w:rFonts w:ascii="Arial" w:hAnsi="Arial" w:cs="Arial"/>
          <w:lang w:eastAsia="ja-JP"/>
        </w:rPr>
        <w:t xml:space="preserve"> priority positioning cases 2a and 2b have been removed from the Work Item </w:t>
      </w:r>
      <w:r w:rsidR="00171B84">
        <w:rPr>
          <w:rFonts w:ascii="Arial" w:hAnsi="Arial" w:cs="Arial"/>
          <w:lang w:eastAsia="ja-JP"/>
        </w:rPr>
        <w:t>objectives [3]</w:t>
      </w:r>
      <w:r>
        <w:rPr>
          <w:rFonts w:ascii="Arial" w:hAnsi="Arial" w:cs="Arial"/>
          <w:lang w:eastAsia="ja-JP"/>
        </w:rPr>
        <w:t>. Therefore, data collection for network side models is applicable to n</w:t>
      </w:r>
      <w:r w:rsidRPr="00244A37">
        <w:rPr>
          <w:rFonts w:ascii="Arial" w:hAnsi="Arial" w:cs="Arial"/>
          <w:lang w:eastAsia="ja-JP"/>
        </w:rPr>
        <w:t>etwork-based positioning</w:t>
      </w:r>
      <w:r>
        <w:rPr>
          <w:rFonts w:ascii="Arial" w:hAnsi="Arial" w:cs="Arial"/>
          <w:lang w:eastAsia="ja-JP"/>
        </w:rPr>
        <w:t xml:space="preserve"> enhancements only (Case 3a/3b). </w:t>
      </w:r>
      <w:r w:rsidR="00E42B71" w:rsidRPr="00A207D0">
        <w:rPr>
          <w:rFonts w:ascii="Arial" w:hAnsi="Arial" w:cs="Arial"/>
          <w:lang w:eastAsia="ja-JP"/>
        </w:rPr>
        <w:t xml:space="preserve">For </w:t>
      </w:r>
      <w:r w:rsidR="00E42B71">
        <w:rPr>
          <w:rFonts w:ascii="Arial" w:hAnsi="Arial" w:cs="Arial"/>
          <w:lang w:eastAsia="ja-JP"/>
        </w:rPr>
        <w:t xml:space="preserve">both, Case 3a and Case 3b the UE only transmits positioning SRS, and therefore, no additional RAN2 </w:t>
      </w:r>
      <w:r w:rsidR="00171B84">
        <w:rPr>
          <w:rFonts w:ascii="Arial" w:hAnsi="Arial" w:cs="Arial"/>
          <w:lang w:eastAsia="ja-JP"/>
        </w:rPr>
        <w:t xml:space="preserve">specification </w:t>
      </w:r>
      <w:r w:rsidR="00E42B71">
        <w:rPr>
          <w:rFonts w:ascii="Arial" w:hAnsi="Arial" w:cs="Arial"/>
          <w:lang w:eastAsia="ja-JP"/>
        </w:rPr>
        <w:t>impacts are foreseen (unless RAN1 defines new/additional SRS parameter). RAN2 already agreed at RAN2#126:</w:t>
      </w:r>
    </w:p>
    <w:tbl>
      <w:tblPr>
        <w:tblStyle w:val="TableGrid"/>
        <w:tblW w:w="0" w:type="auto"/>
        <w:tblLook w:val="04A0" w:firstRow="1" w:lastRow="0" w:firstColumn="1" w:lastColumn="0" w:noHBand="0" w:noVBand="1"/>
      </w:tblPr>
      <w:tblGrid>
        <w:gridCol w:w="9060"/>
      </w:tblGrid>
      <w:tr w:rsidR="00E42B71" w14:paraId="4DE95E39" w14:textId="77777777" w:rsidTr="003C0440">
        <w:tc>
          <w:tcPr>
            <w:tcW w:w="9060" w:type="dxa"/>
          </w:tcPr>
          <w:p w14:paraId="0537EF70" w14:textId="77777777" w:rsidR="00E42B71" w:rsidRPr="00241E74" w:rsidRDefault="00E42B71" w:rsidP="00E42B71">
            <w:pPr>
              <w:pStyle w:val="ListParagraph"/>
              <w:numPr>
                <w:ilvl w:val="0"/>
                <w:numId w:val="37"/>
              </w:numPr>
              <w:overflowPunct w:val="0"/>
              <w:autoSpaceDE w:val="0"/>
              <w:autoSpaceDN w:val="0"/>
              <w:adjustRightInd w:val="0"/>
              <w:textAlignment w:val="baseline"/>
              <w:rPr>
                <w:rFonts w:eastAsia="MS Mincho"/>
                <w:iCs/>
                <w:szCs w:val="20"/>
              </w:rPr>
            </w:pPr>
            <w:r w:rsidRPr="00E73CB2">
              <w:rPr>
                <w:rFonts w:eastAsia="MS Mincho"/>
                <w:iCs/>
                <w:szCs w:val="20"/>
              </w:rPr>
              <w:t>RAN2 to await RAN1 progress to determine need for any specification work on AI/ML positioning Case 3a and Case 3b.</w:t>
            </w:r>
          </w:p>
        </w:tc>
      </w:tr>
    </w:tbl>
    <w:p w14:paraId="0CD095F0" w14:textId="77777777" w:rsidR="00E42B71" w:rsidRDefault="00E42B71" w:rsidP="00E42B71">
      <w:pPr>
        <w:rPr>
          <w:rFonts w:ascii="Arial" w:hAnsi="Arial" w:cs="Arial"/>
          <w:lang w:eastAsia="ja-JP"/>
        </w:rPr>
      </w:pPr>
    </w:p>
    <w:p w14:paraId="3914DAE0" w14:textId="77777777" w:rsidR="00E42B71" w:rsidRDefault="00E42B71" w:rsidP="00E42B71">
      <w:pPr>
        <w:rPr>
          <w:rFonts w:ascii="Arial" w:hAnsi="Arial" w:cs="Arial"/>
          <w:lang w:eastAsia="ja-JP"/>
        </w:rPr>
      </w:pPr>
      <w:r>
        <w:rPr>
          <w:rFonts w:ascii="Arial" w:hAnsi="Arial" w:cs="Arial"/>
          <w:lang w:eastAsia="ja-JP"/>
        </w:rPr>
        <w:t xml:space="preserve">Case 3a and Case 3b are currently discussed in RAN3, which already made progress on these two cases. </w:t>
      </w:r>
    </w:p>
    <w:p w14:paraId="701D902D" w14:textId="77777777" w:rsidR="00E42B71" w:rsidRDefault="00E42B71" w:rsidP="00E42B71">
      <w:pPr>
        <w:rPr>
          <w:rFonts w:ascii="Arial" w:hAnsi="Arial" w:cs="Arial"/>
          <w:lang w:eastAsia="ja-JP"/>
        </w:rPr>
      </w:pPr>
    </w:p>
    <w:p w14:paraId="3930EF28" w14:textId="24755B51" w:rsidR="00E42B71" w:rsidRPr="006C71B6" w:rsidRDefault="00E42B71" w:rsidP="00E42B71">
      <w:pPr>
        <w:rPr>
          <w:rFonts w:ascii="Arial" w:hAnsi="Arial" w:cs="Arial"/>
          <w:b/>
          <w:bCs/>
          <w:lang w:eastAsia="ja-JP"/>
        </w:rPr>
      </w:pPr>
      <w:r w:rsidRPr="0018277B">
        <w:rPr>
          <w:rFonts w:ascii="Arial" w:hAnsi="Arial" w:cs="Arial"/>
          <w:b/>
          <w:bCs/>
          <w:lang w:eastAsia="ja-JP"/>
        </w:rPr>
        <w:t xml:space="preserve">Observation </w:t>
      </w:r>
      <w:r w:rsidR="00171B84">
        <w:rPr>
          <w:rFonts w:ascii="Arial" w:hAnsi="Arial" w:cs="Arial"/>
          <w:b/>
          <w:bCs/>
          <w:lang w:eastAsia="ja-JP"/>
        </w:rPr>
        <w:t>6</w:t>
      </w:r>
      <w:r w:rsidRPr="0018277B">
        <w:rPr>
          <w:rFonts w:ascii="Arial" w:hAnsi="Arial" w:cs="Arial"/>
          <w:b/>
          <w:bCs/>
          <w:lang w:eastAsia="ja-JP"/>
        </w:rPr>
        <w:t>: Procedures</w:t>
      </w:r>
      <w:r>
        <w:rPr>
          <w:rFonts w:ascii="Arial" w:hAnsi="Arial" w:cs="Arial"/>
          <w:b/>
          <w:bCs/>
          <w:lang w:eastAsia="ja-JP"/>
        </w:rPr>
        <w:t xml:space="preserve"> to support </w:t>
      </w:r>
      <w:r w:rsidRPr="006C71B6">
        <w:rPr>
          <w:rFonts w:ascii="Arial" w:hAnsi="Arial" w:cs="Arial"/>
          <w:b/>
          <w:bCs/>
          <w:lang w:eastAsia="ja-JP"/>
        </w:rPr>
        <w:t>AI/ML positioning Case 3a and Case 3b</w:t>
      </w:r>
      <w:r>
        <w:rPr>
          <w:rFonts w:ascii="Arial" w:hAnsi="Arial" w:cs="Arial"/>
          <w:b/>
          <w:bCs/>
          <w:lang w:eastAsia="ja-JP"/>
        </w:rPr>
        <w:t xml:space="preserve"> are discussed in RAN3 and there is no additional RAN2 specification work for Case 3a/3b foreseen. </w:t>
      </w:r>
    </w:p>
    <w:bookmarkEnd w:id="4"/>
    <w:bookmarkEnd w:id="5"/>
    <w:p w14:paraId="5C1D755D" w14:textId="76D6169B" w:rsidR="5D55723A" w:rsidRPr="00A207D0" w:rsidRDefault="5D55723A" w:rsidP="00A207D0">
      <w:pPr>
        <w:pStyle w:val="Heading1"/>
        <w:keepLines/>
        <w:numPr>
          <w:ilvl w:val="0"/>
          <w:numId w:val="6"/>
        </w:numPr>
        <w:pBdr>
          <w:top w:val="single" w:sz="12" w:space="3" w:color="auto"/>
        </w:pBdr>
        <w:tabs>
          <w:tab w:val="left" w:pos="425"/>
          <w:tab w:val="left" w:pos="567"/>
        </w:tabs>
        <w:spacing w:before="240" w:after="180"/>
      </w:pPr>
      <w:r w:rsidRPr="00A207D0">
        <w:rPr>
          <w:b w:val="0"/>
          <w:bCs w:val="0"/>
        </w:rPr>
        <w:t>Conclusion</w:t>
      </w:r>
    </w:p>
    <w:p w14:paraId="152F7012" w14:textId="77777777" w:rsidR="003841A7" w:rsidRDefault="00E42B71" w:rsidP="001A3A69">
      <w:pPr>
        <w:pStyle w:val="BodyText"/>
        <w:spacing w:after="0"/>
        <w:jc w:val="left"/>
        <w:rPr>
          <w:rFonts w:ascii="Arial" w:hAnsi="Arial" w:cs="Arial"/>
          <w:u w:val="single"/>
        </w:rPr>
      </w:pPr>
      <w:r>
        <w:rPr>
          <w:rFonts w:ascii="Arial" w:hAnsi="Arial" w:cs="Arial"/>
          <w:u w:val="single"/>
        </w:rPr>
        <w:t>Data collection and reporting for beam management use case</w:t>
      </w:r>
    </w:p>
    <w:p w14:paraId="2863B04B" w14:textId="77777777" w:rsidR="001A3A69" w:rsidRDefault="001A3A69" w:rsidP="001A3A69">
      <w:pPr>
        <w:pStyle w:val="BodyText"/>
        <w:spacing w:after="0"/>
        <w:jc w:val="left"/>
        <w:rPr>
          <w:rFonts w:ascii="Arial" w:hAnsi="Arial" w:cs="Arial"/>
          <w:u w:val="single"/>
        </w:rPr>
      </w:pPr>
    </w:p>
    <w:p w14:paraId="136EFF72" w14:textId="77777777" w:rsidR="001A3A69" w:rsidRDefault="001A3A69" w:rsidP="001A3A69">
      <w:pPr>
        <w:pStyle w:val="BodyText"/>
        <w:spacing w:after="0"/>
        <w:jc w:val="left"/>
        <w:rPr>
          <w:rFonts w:ascii="Arial" w:hAnsi="Arial" w:cs="Arial"/>
          <w:b/>
          <w:bCs/>
          <w:szCs w:val="20"/>
          <w:lang w:eastAsia="zh-CN"/>
        </w:rPr>
      </w:pPr>
      <w:r w:rsidRPr="00B82535">
        <w:rPr>
          <w:rFonts w:ascii="Arial" w:hAnsi="Arial" w:cs="Arial"/>
          <w:b/>
          <w:bCs/>
          <w:szCs w:val="20"/>
          <w:lang w:eastAsia="zh-CN"/>
        </w:rPr>
        <w:t>Proposal</w:t>
      </w:r>
      <w:r>
        <w:rPr>
          <w:rFonts w:ascii="Arial" w:hAnsi="Arial" w:cs="Arial"/>
          <w:b/>
          <w:bCs/>
          <w:szCs w:val="20"/>
          <w:lang w:eastAsia="zh-CN"/>
        </w:rPr>
        <w:t xml:space="preserve"> 1</w:t>
      </w:r>
      <w:r w:rsidRPr="00B82535">
        <w:rPr>
          <w:rFonts w:ascii="Arial" w:hAnsi="Arial" w:cs="Arial"/>
          <w:b/>
          <w:bCs/>
          <w:szCs w:val="20"/>
          <w:lang w:eastAsia="zh-CN"/>
        </w:rPr>
        <w:t xml:space="preserve">: The network should </w:t>
      </w:r>
      <w:r>
        <w:rPr>
          <w:rFonts w:ascii="Arial" w:hAnsi="Arial" w:cs="Arial"/>
          <w:b/>
          <w:bCs/>
          <w:szCs w:val="20"/>
          <w:lang w:eastAsia="zh-CN"/>
        </w:rPr>
        <w:t xml:space="preserve">continue to </w:t>
      </w:r>
      <w:r w:rsidRPr="00B82535">
        <w:rPr>
          <w:rFonts w:ascii="Arial" w:hAnsi="Arial" w:cs="Arial"/>
          <w:b/>
          <w:bCs/>
          <w:szCs w:val="20"/>
          <w:lang w:eastAsia="zh-CN"/>
        </w:rPr>
        <w:t>ensure that</w:t>
      </w:r>
      <w:r>
        <w:rPr>
          <w:rFonts w:ascii="Arial" w:hAnsi="Arial" w:cs="Arial"/>
          <w:b/>
          <w:bCs/>
          <w:szCs w:val="20"/>
          <w:lang w:eastAsia="zh-CN"/>
        </w:rPr>
        <w:t xml:space="preserve"> the maximum number of </w:t>
      </w:r>
      <w:r w:rsidRPr="00B82535">
        <w:rPr>
          <w:rFonts w:ascii="Arial" w:hAnsi="Arial" w:cs="Arial"/>
          <w:b/>
          <w:bCs/>
          <w:szCs w:val="20"/>
          <w:lang w:eastAsia="zh-CN"/>
        </w:rPr>
        <w:t xml:space="preserve">SSB/CSI-RS </w:t>
      </w:r>
      <w:r>
        <w:rPr>
          <w:rFonts w:ascii="Arial" w:hAnsi="Arial" w:cs="Arial"/>
          <w:b/>
          <w:bCs/>
          <w:szCs w:val="20"/>
          <w:lang w:eastAsia="zh-CN"/>
        </w:rPr>
        <w:t xml:space="preserve">configured/activated </w:t>
      </w:r>
      <w:r w:rsidRPr="00B82535">
        <w:rPr>
          <w:rFonts w:ascii="Arial" w:hAnsi="Arial" w:cs="Arial"/>
          <w:b/>
          <w:bCs/>
          <w:szCs w:val="20"/>
          <w:lang w:eastAsia="zh-CN"/>
        </w:rPr>
        <w:t>for measurements lies within the maximum number of SSB/CSI-RS measurements supported at the UE</w:t>
      </w:r>
      <w:r>
        <w:rPr>
          <w:rFonts w:ascii="Arial" w:hAnsi="Arial" w:cs="Arial"/>
          <w:b/>
          <w:bCs/>
          <w:szCs w:val="20"/>
          <w:lang w:eastAsia="zh-CN"/>
        </w:rPr>
        <w:t xml:space="preserve"> per slot and per FR. That includes SSB/CSI-RS used for </w:t>
      </w:r>
    </w:p>
    <w:p w14:paraId="244A75DB" w14:textId="77777777" w:rsidR="001A3A69" w:rsidRDefault="001A3A69" w:rsidP="001A3A69">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non-AI/ML-related tasks (i.e., legacy CSI reporting for different purposes)</w:t>
      </w:r>
      <w:r>
        <w:rPr>
          <w:rFonts w:ascii="Arial" w:hAnsi="Arial" w:cs="Arial"/>
          <w:b/>
          <w:bCs/>
          <w:szCs w:val="20"/>
          <w:lang w:eastAsia="zh-CN"/>
        </w:rPr>
        <w:t>, and</w:t>
      </w:r>
    </w:p>
    <w:p w14:paraId="57982A4C" w14:textId="77777777" w:rsidR="001A3A69" w:rsidRDefault="001A3A69" w:rsidP="001A3A69">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w:t>
      </w:r>
      <w:r w:rsidRPr="00B82535">
        <w:rPr>
          <w:rFonts w:ascii="Arial" w:hAnsi="Arial" w:cs="Arial"/>
          <w:b/>
          <w:bCs/>
          <w:szCs w:val="20"/>
          <w:lang w:eastAsia="zh-CN"/>
        </w:rPr>
        <w:t>ifferent AI/ML-related tasks</w:t>
      </w:r>
      <w:r>
        <w:rPr>
          <w:rFonts w:ascii="Arial" w:hAnsi="Arial" w:cs="Arial"/>
          <w:b/>
          <w:bCs/>
          <w:szCs w:val="20"/>
          <w:lang w:eastAsia="zh-CN"/>
        </w:rPr>
        <w:t xml:space="preserve"> </w:t>
      </w:r>
      <w:r w:rsidRPr="00B82535">
        <w:rPr>
          <w:rFonts w:ascii="Arial" w:hAnsi="Arial" w:cs="Arial"/>
          <w:b/>
          <w:bCs/>
          <w:szCs w:val="20"/>
          <w:lang w:eastAsia="zh-CN"/>
        </w:rPr>
        <w:t>(e.g., training data collection configuration, inference, and monitoring)</w:t>
      </w:r>
      <w:r>
        <w:rPr>
          <w:rFonts w:ascii="Arial" w:hAnsi="Arial" w:cs="Arial"/>
          <w:b/>
          <w:bCs/>
          <w:szCs w:val="20"/>
          <w:lang w:eastAsia="zh-CN"/>
        </w:rPr>
        <w:t xml:space="preserve">, and </w:t>
      </w:r>
    </w:p>
    <w:p w14:paraId="039B9A5A" w14:textId="77777777" w:rsidR="001A3A69" w:rsidRPr="00B82535" w:rsidRDefault="001A3A69" w:rsidP="001A3A69">
      <w:pPr>
        <w:pStyle w:val="BodyText"/>
        <w:numPr>
          <w:ilvl w:val="0"/>
          <w:numId w:val="15"/>
        </w:numPr>
        <w:spacing w:after="0"/>
        <w:jc w:val="left"/>
        <w:rPr>
          <w:rFonts w:ascii="Arial" w:hAnsi="Arial" w:cs="Arial"/>
          <w:b/>
          <w:bCs/>
          <w:szCs w:val="20"/>
          <w:lang w:eastAsia="zh-CN"/>
        </w:rPr>
      </w:pPr>
      <w:r>
        <w:rPr>
          <w:rFonts w:ascii="Arial" w:hAnsi="Arial" w:cs="Arial"/>
          <w:b/>
          <w:bCs/>
          <w:szCs w:val="20"/>
          <w:lang w:eastAsia="zh-CN"/>
        </w:rPr>
        <w:t>Different AI/ML features (e.g., beam management, CSI prediction, CSI Feedback)</w:t>
      </w:r>
      <w:r w:rsidRPr="00B82535">
        <w:rPr>
          <w:rFonts w:ascii="Arial" w:hAnsi="Arial" w:cs="Arial"/>
          <w:b/>
          <w:bCs/>
          <w:szCs w:val="20"/>
          <w:lang w:eastAsia="zh-CN"/>
        </w:rPr>
        <w:t>.</w:t>
      </w:r>
    </w:p>
    <w:p w14:paraId="5DFCA621" w14:textId="77777777" w:rsidR="001A3A69" w:rsidRDefault="001A3A69" w:rsidP="001A3A69">
      <w:pPr>
        <w:pStyle w:val="BodyText"/>
        <w:spacing w:after="0"/>
        <w:jc w:val="left"/>
        <w:rPr>
          <w:rFonts w:ascii="Arial" w:hAnsi="Arial" w:cs="Arial"/>
          <w:u w:val="single"/>
        </w:rPr>
      </w:pPr>
    </w:p>
    <w:p w14:paraId="6C40B7CB" w14:textId="77777777" w:rsidR="001A3A69" w:rsidRPr="001A3A69" w:rsidRDefault="001A3A69" w:rsidP="001A3A69">
      <w:pPr>
        <w:pStyle w:val="BodyText"/>
        <w:spacing w:after="0"/>
        <w:jc w:val="left"/>
        <w:rPr>
          <w:rFonts w:ascii="Arial" w:hAnsi="Arial" w:cs="Arial"/>
          <w:szCs w:val="20"/>
          <w:lang w:eastAsia="zh-CN"/>
        </w:rPr>
      </w:pPr>
      <w:r w:rsidRPr="001A3A69">
        <w:rPr>
          <w:rFonts w:ascii="Arial" w:hAnsi="Arial" w:cs="Arial"/>
          <w:szCs w:val="20"/>
          <w:lang w:eastAsia="zh-CN"/>
        </w:rPr>
        <w:t xml:space="preserve">Observation 1:  The UE performs L1 measurements upon the trigger of the configured event which may occupy the CSI processing unit (TS 38.214). </w:t>
      </w:r>
    </w:p>
    <w:p w14:paraId="09D7E2C2" w14:textId="77777777" w:rsidR="001A3A69" w:rsidRPr="001A3A69" w:rsidRDefault="001A3A69" w:rsidP="001A3A69">
      <w:pPr>
        <w:pStyle w:val="BodyText"/>
        <w:spacing w:after="0"/>
        <w:jc w:val="left"/>
        <w:rPr>
          <w:rFonts w:ascii="Arial" w:hAnsi="Arial" w:cs="Arial"/>
          <w:szCs w:val="20"/>
          <w:lang w:eastAsia="zh-CN"/>
        </w:rPr>
      </w:pPr>
    </w:p>
    <w:p w14:paraId="3A22D144" w14:textId="77777777" w:rsidR="001A3A69" w:rsidRPr="001A3A69" w:rsidRDefault="001A3A69" w:rsidP="001A3A69">
      <w:pPr>
        <w:pStyle w:val="BodyText"/>
        <w:spacing w:after="0"/>
        <w:jc w:val="left"/>
        <w:rPr>
          <w:rFonts w:ascii="Arial" w:hAnsi="Arial" w:cs="Arial"/>
          <w:szCs w:val="20"/>
          <w:lang w:eastAsia="zh-CN"/>
        </w:rPr>
      </w:pPr>
      <w:r w:rsidRPr="001A3A69">
        <w:rPr>
          <w:rFonts w:ascii="Arial" w:hAnsi="Arial" w:cs="Arial"/>
          <w:szCs w:val="20"/>
          <w:lang w:eastAsia="zh-CN"/>
        </w:rPr>
        <w:t xml:space="preserve">Observation 2: For the configuration, activation, or deactivation of different CSI resource/resource set measurements and reporting, the network needs to be aware of the CPU occupancy at the UE. </w:t>
      </w:r>
    </w:p>
    <w:p w14:paraId="64C2FEA9" w14:textId="77777777" w:rsidR="001A3A69" w:rsidRDefault="001A3A69" w:rsidP="001A3A69">
      <w:pPr>
        <w:pStyle w:val="BodyText"/>
        <w:spacing w:after="0"/>
        <w:jc w:val="left"/>
        <w:rPr>
          <w:rFonts w:ascii="Arial" w:hAnsi="Arial" w:cs="Arial"/>
          <w:b/>
          <w:bCs/>
          <w:szCs w:val="20"/>
          <w:lang w:eastAsia="zh-CN"/>
        </w:rPr>
      </w:pPr>
    </w:p>
    <w:p w14:paraId="27B074E2" w14:textId="77777777" w:rsidR="001A3A69" w:rsidRDefault="001A3A69" w:rsidP="001A3A69">
      <w:pPr>
        <w:pStyle w:val="BodyText"/>
        <w:spacing w:after="0"/>
        <w:jc w:val="left"/>
        <w:rPr>
          <w:rFonts w:ascii="Arial" w:hAnsi="Arial" w:cs="Arial"/>
          <w:b/>
          <w:bCs/>
          <w:szCs w:val="20"/>
          <w:lang w:eastAsia="zh-CN"/>
        </w:rPr>
      </w:pPr>
      <w:r>
        <w:rPr>
          <w:rFonts w:ascii="Arial" w:hAnsi="Arial" w:cs="Arial"/>
          <w:b/>
          <w:bCs/>
          <w:szCs w:val="20"/>
          <w:lang w:eastAsia="zh-CN"/>
        </w:rPr>
        <w:t>Proposal 2: UE sends START and STOP indications to the network to indicate when the configured event for training data collection (L1 measurements) gets triggered and ends.</w:t>
      </w:r>
    </w:p>
    <w:p w14:paraId="3780D3A0" w14:textId="77777777" w:rsidR="001A3A69" w:rsidRDefault="001A3A69" w:rsidP="001A3A69">
      <w:pPr>
        <w:pStyle w:val="BodyText"/>
        <w:spacing w:after="0"/>
        <w:jc w:val="left"/>
        <w:rPr>
          <w:rFonts w:ascii="Arial" w:hAnsi="Arial" w:cs="Arial"/>
          <w:b/>
          <w:bCs/>
          <w:szCs w:val="20"/>
          <w:lang w:eastAsia="zh-CN"/>
        </w:rPr>
      </w:pPr>
    </w:p>
    <w:p w14:paraId="64436C93" w14:textId="77777777" w:rsidR="001A3A69" w:rsidRPr="0087353E" w:rsidRDefault="001A3A69" w:rsidP="001A3A69">
      <w:pPr>
        <w:pStyle w:val="BodyText"/>
        <w:spacing w:after="0"/>
        <w:jc w:val="left"/>
        <w:rPr>
          <w:rFonts w:ascii="Arial" w:hAnsi="Arial" w:cs="Arial"/>
          <w:b/>
          <w:bCs/>
          <w:szCs w:val="20"/>
          <w:lang w:eastAsia="zh-CN"/>
        </w:rPr>
      </w:pPr>
      <w:r w:rsidRPr="0087353E">
        <w:rPr>
          <w:rFonts w:ascii="Arial" w:hAnsi="Arial" w:cs="Arial"/>
          <w:b/>
          <w:bCs/>
          <w:szCs w:val="20"/>
          <w:lang w:eastAsia="zh-CN"/>
        </w:rPr>
        <w:lastRenderedPageBreak/>
        <w:t>Proposal 3: The START and STOP indications can be used by the network for retrieving the logged data at the UE.</w:t>
      </w:r>
    </w:p>
    <w:p w14:paraId="31187C95" w14:textId="77777777" w:rsidR="001A3A69" w:rsidRDefault="001A3A69" w:rsidP="001A3A69">
      <w:pPr>
        <w:pStyle w:val="BodyText"/>
        <w:spacing w:after="0"/>
        <w:jc w:val="left"/>
        <w:rPr>
          <w:rFonts w:ascii="Arial" w:hAnsi="Arial" w:cs="Arial"/>
          <w:u w:val="single"/>
        </w:rPr>
      </w:pPr>
    </w:p>
    <w:p w14:paraId="7F94B0DE" w14:textId="77777777" w:rsidR="001A3A69" w:rsidRPr="001A3A69" w:rsidRDefault="001A3A69" w:rsidP="001A3A69">
      <w:pPr>
        <w:pStyle w:val="BodyText"/>
        <w:spacing w:after="0"/>
        <w:jc w:val="left"/>
        <w:rPr>
          <w:rFonts w:ascii="Arial" w:hAnsi="Arial" w:cs="Arial"/>
          <w:szCs w:val="20"/>
          <w:lang w:eastAsia="zh-CN"/>
        </w:rPr>
      </w:pPr>
      <w:r w:rsidRPr="001A3A69">
        <w:rPr>
          <w:rFonts w:ascii="Arial" w:hAnsi="Arial" w:cs="Arial"/>
          <w:szCs w:val="20"/>
          <w:lang w:eastAsia="zh-CN"/>
        </w:rPr>
        <w:t>Observation 3: Periodic data collection has the following issues,</w:t>
      </w:r>
    </w:p>
    <w:p w14:paraId="0652414B" w14:textId="77777777" w:rsidR="001A3A69" w:rsidRPr="001A3A69" w:rsidRDefault="001A3A69" w:rsidP="001A3A69">
      <w:pPr>
        <w:pStyle w:val="BodyText"/>
        <w:numPr>
          <w:ilvl w:val="0"/>
          <w:numId w:val="14"/>
        </w:numPr>
        <w:spacing w:after="0"/>
        <w:jc w:val="left"/>
        <w:rPr>
          <w:rFonts w:ascii="Arial" w:hAnsi="Arial" w:cs="Arial"/>
          <w:szCs w:val="20"/>
          <w:lang w:eastAsia="zh-CN"/>
        </w:rPr>
      </w:pPr>
      <w:r w:rsidRPr="001A3A69">
        <w:rPr>
          <w:rFonts w:ascii="Arial" w:hAnsi="Arial" w:cs="Arial"/>
          <w:szCs w:val="20"/>
          <w:lang w:eastAsia="zh-CN"/>
        </w:rPr>
        <w:t xml:space="preserve">Requires a huge amount of training data collection at the UEs, as there may exist significantly high redundancy, </w:t>
      </w:r>
    </w:p>
    <w:p w14:paraId="1C9F8B7A" w14:textId="77777777" w:rsidR="001A3A69" w:rsidRPr="001A3A69" w:rsidRDefault="001A3A69" w:rsidP="001A3A69">
      <w:pPr>
        <w:pStyle w:val="BodyText"/>
        <w:numPr>
          <w:ilvl w:val="0"/>
          <w:numId w:val="14"/>
        </w:numPr>
        <w:spacing w:after="0"/>
        <w:jc w:val="left"/>
        <w:rPr>
          <w:rFonts w:ascii="Arial" w:hAnsi="Arial" w:cs="Arial"/>
          <w:lang w:eastAsia="zh-CN"/>
        </w:rPr>
      </w:pPr>
      <w:r w:rsidRPr="001A3A69">
        <w:rPr>
          <w:rFonts w:ascii="Arial" w:hAnsi="Arial" w:cs="Arial"/>
          <w:szCs w:val="20"/>
          <w:lang w:eastAsia="zh-CN"/>
        </w:rPr>
        <w:t>The network-side training server needs to handle redundancy in the training data, otherwise, it may cause biases in the trained models.</w:t>
      </w:r>
    </w:p>
    <w:p w14:paraId="248D2222" w14:textId="77777777" w:rsidR="001A3A69" w:rsidRDefault="001A3A69" w:rsidP="001A3A69">
      <w:pPr>
        <w:pStyle w:val="BodyText"/>
        <w:spacing w:after="0"/>
        <w:jc w:val="left"/>
        <w:rPr>
          <w:rFonts w:ascii="Arial" w:hAnsi="Arial" w:cs="Arial"/>
          <w:u w:val="single"/>
        </w:rPr>
      </w:pPr>
    </w:p>
    <w:p w14:paraId="3B3CAAAE" w14:textId="77777777" w:rsidR="001A3A69" w:rsidRPr="00A207D0" w:rsidRDefault="001A3A69" w:rsidP="001A3A69">
      <w:pPr>
        <w:pStyle w:val="BodyText"/>
        <w:spacing w:after="0"/>
        <w:jc w:val="left"/>
        <w:rPr>
          <w:rFonts w:ascii="Arial" w:hAnsi="Arial" w:cs="Arial"/>
          <w:b/>
          <w:bCs/>
          <w:szCs w:val="20"/>
          <w:lang w:eastAsia="zh-CN"/>
        </w:rPr>
      </w:pPr>
      <w:r w:rsidRPr="00A207D0">
        <w:rPr>
          <w:rFonts w:ascii="Arial" w:hAnsi="Arial" w:cs="Arial"/>
          <w:b/>
          <w:bCs/>
          <w:szCs w:val="20"/>
          <w:lang w:eastAsia="zh-CN"/>
        </w:rPr>
        <w:t>Proposal</w:t>
      </w:r>
      <w:r>
        <w:rPr>
          <w:rFonts w:ascii="Arial" w:hAnsi="Arial" w:cs="Arial"/>
          <w:b/>
          <w:bCs/>
          <w:szCs w:val="20"/>
          <w:lang w:eastAsia="zh-CN"/>
        </w:rPr>
        <w:t xml:space="preserve"> 4</w:t>
      </w:r>
      <w:r w:rsidRPr="00A207D0">
        <w:rPr>
          <w:rFonts w:ascii="Arial" w:hAnsi="Arial" w:cs="Arial"/>
          <w:b/>
          <w:bCs/>
          <w:szCs w:val="20"/>
          <w:lang w:eastAsia="zh-CN"/>
        </w:rPr>
        <w:t xml:space="preserve">: </w:t>
      </w:r>
      <w:r>
        <w:rPr>
          <w:rFonts w:ascii="Arial" w:hAnsi="Arial" w:cs="Arial"/>
          <w:b/>
          <w:bCs/>
          <w:szCs w:val="20"/>
          <w:lang w:eastAsia="zh-CN"/>
        </w:rPr>
        <w:t>Dynamic</w:t>
      </w:r>
      <w:r w:rsidRPr="00A207D0">
        <w:rPr>
          <w:rFonts w:ascii="Arial" w:hAnsi="Arial" w:cs="Arial"/>
          <w:b/>
          <w:bCs/>
          <w:szCs w:val="20"/>
          <w:lang w:eastAsia="zh-CN"/>
        </w:rPr>
        <w:t xml:space="preserve"> activation/deactivation of </w:t>
      </w:r>
      <w:r>
        <w:rPr>
          <w:rFonts w:ascii="Arial" w:hAnsi="Arial" w:cs="Arial"/>
          <w:b/>
          <w:bCs/>
          <w:szCs w:val="20"/>
          <w:lang w:eastAsia="zh-CN"/>
        </w:rPr>
        <w:t>training data collection and logging should be used to randomize the</w:t>
      </w:r>
      <w:r w:rsidRPr="00A207D0">
        <w:rPr>
          <w:rFonts w:ascii="Arial" w:hAnsi="Arial" w:cs="Arial"/>
          <w:b/>
          <w:bCs/>
          <w:szCs w:val="20"/>
          <w:lang w:eastAsia="zh-CN"/>
        </w:rPr>
        <w:t xml:space="preserve"> training data</w:t>
      </w:r>
      <w:r>
        <w:rPr>
          <w:rFonts w:ascii="Arial" w:hAnsi="Arial" w:cs="Arial"/>
          <w:b/>
          <w:bCs/>
          <w:szCs w:val="20"/>
          <w:lang w:eastAsia="zh-CN"/>
        </w:rPr>
        <w:t xml:space="preserve"> collection and logging, following semi-persistent and aperiodic CSI reporting as the reference. </w:t>
      </w:r>
    </w:p>
    <w:p w14:paraId="062FB803" w14:textId="77777777" w:rsidR="001A3A69" w:rsidRDefault="001A3A69" w:rsidP="001A3A69">
      <w:pPr>
        <w:pStyle w:val="BodyText"/>
        <w:spacing w:after="0"/>
        <w:jc w:val="left"/>
        <w:rPr>
          <w:rFonts w:ascii="Arial" w:hAnsi="Arial" w:cs="Arial"/>
          <w:u w:val="single"/>
        </w:rPr>
      </w:pPr>
    </w:p>
    <w:p w14:paraId="6FB2FE43" w14:textId="77777777" w:rsidR="001A3A69" w:rsidRPr="001A3A69" w:rsidRDefault="001A3A69" w:rsidP="001A3A69">
      <w:pPr>
        <w:pStyle w:val="BodyText"/>
        <w:spacing w:after="0"/>
        <w:jc w:val="left"/>
        <w:rPr>
          <w:rFonts w:ascii="Arial" w:eastAsia="SimSun" w:hAnsi="Arial" w:cs="Arial"/>
          <w:kern w:val="32"/>
          <w:szCs w:val="20"/>
          <w:lang w:eastAsia="zh-CN"/>
        </w:rPr>
      </w:pPr>
      <w:r w:rsidRPr="001A3A69">
        <w:rPr>
          <w:rFonts w:ascii="Arial" w:eastAsia="SimSun" w:hAnsi="Arial" w:cs="Arial"/>
          <w:kern w:val="32"/>
          <w:szCs w:val="20"/>
          <w:lang w:eastAsia="zh-CN"/>
        </w:rPr>
        <w:t xml:space="preserve">Observation 4: In the legacy SON and logged MDT report, to avoid inter-PLM leakage UE checks whether RPLMN belongs to the PLMN identity list stored in the UE variable for the report before sending the availability indication and report. </w:t>
      </w:r>
    </w:p>
    <w:p w14:paraId="40D152DD" w14:textId="77777777" w:rsidR="001A3A69" w:rsidRPr="001A3A69" w:rsidRDefault="001A3A69" w:rsidP="001A3A69">
      <w:pPr>
        <w:pStyle w:val="BodyText"/>
        <w:spacing w:after="0"/>
        <w:jc w:val="left"/>
        <w:rPr>
          <w:rFonts w:ascii="Arial" w:eastAsia="SimSun" w:hAnsi="Arial" w:cs="Arial"/>
          <w:kern w:val="32"/>
          <w:szCs w:val="20"/>
          <w:lang w:eastAsia="zh-CN"/>
        </w:rPr>
      </w:pPr>
    </w:p>
    <w:p w14:paraId="716A4265" w14:textId="77777777" w:rsidR="001A3A69" w:rsidRPr="001A3A69" w:rsidRDefault="001A3A69" w:rsidP="001A3A69">
      <w:pPr>
        <w:pStyle w:val="BodyText"/>
        <w:spacing w:after="0"/>
        <w:jc w:val="left"/>
        <w:rPr>
          <w:rFonts w:ascii="Arial" w:eastAsia="SimSun" w:hAnsi="Arial" w:cs="Arial"/>
          <w:kern w:val="32"/>
          <w:szCs w:val="20"/>
          <w:lang w:eastAsia="zh-CN"/>
        </w:rPr>
      </w:pPr>
      <w:r w:rsidRPr="001A3A69">
        <w:rPr>
          <w:rFonts w:ascii="Arial" w:eastAsia="SimSun" w:hAnsi="Arial" w:cs="Arial"/>
          <w:kern w:val="32"/>
          <w:szCs w:val="20"/>
          <w:lang w:eastAsia="zh-CN"/>
        </w:rPr>
        <w:t xml:space="preserve">Observation 5: For the AI/ML data collection, there may be concerns with </w:t>
      </w:r>
    </w:p>
    <w:p w14:paraId="14820A51" w14:textId="77777777" w:rsidR="001A3A69" w:rsidRPr="001A3A69" w:rsidRDefault="001A3A69" w:rsidP="001A3A69">
      <w:pPr>
        <w:pStyle w:val="BodyText"/>
        <w:numPr>
          <w:ilvl w:val="0"/>
          <w:numId w:val="14"/>
        </w:numPr>
        <w:spacing w:after="0"/>
        <w:jc w:val="left"/>
        <w:rPr>
          <w:rFonts w:ascii="Arial" w:eastAsia="SimSun" w:hAnsi="Arial" w:cs="Arial"/>
          <w:kern w:val="32"/>
          <w:szCs w:val="20"/>
          <w:lang w:eastAsia="zh-CN"/>
        </w:rPr>
      </w:pPr>
      <w:r w:rsidRPr="001A3A69">
        <w:rPr>
          <w:rFonts w:ascii="Arial" w:eastAsia="SimSun" w:hAnsi="Arial" w:cs="Arial"/>
          <w:kern w:val="32"/>
          <w:szCs w:val="20"/>
          <w:lang w:eastAsia="zh-CN"/>
        </w:rPr>
        <w:t xml:space="preserve">Inter PLMN leakage (see Fig 2.1.4-1), and </w:t>
      </w:r>
    </w:p>
    <w:p w14:paraId="5BD26F02" w14:textId="77777777" w:rsidR="001A3A69" w:rsidRPr="001A3A69" w:rsidRDefault="001A3A69" w:rsidP="001A3A69">
      <w:pPr>
        <w:pStyle w:val="BodyText"/>
        <w:numPr>
          <w:ilvl w:val="0"/>
          <w:numId w:val="14"/>
        </w:numPr>
        <w:spacing w:after="0"/>
        <w:jc w:val="left"/>
        <w:rPr>
          <w:rFonts w:ascii="Arial" w:eastAsia="SimSun" w:hAnsi="Arial" w:cs="Arial"/>
          <w:kern w:val="32"/>
          <w:szCs w:val="20"/>
          <w:lang w:eastAsia="zh-CN"/>
        </w:rPr>
      </w:pPr>
      <w:r w:rsidRPr="001A3A69">
        <w:rPr>
          <w:rFonts w:ascii="Arial" w:eastAsia="SimSun" w:hAnsi="Arial" w:cs="Arial"/>
          <w:kern w:val="32"/>
          <w:szCs w:val="20"/>
          <w:lang w:eastAsia="zh-CN"/>
        </w:rPr>
        <w:t xml:space="preserve">Inter-vendor leakage (see Fig 2.1.4-2).  </w:t>
      </w:r>
    </w:p>
    <w:p w14:paraId="13EE3795" w14:textId="77777777" w:rsidR="001A3A69" w:rsidRDefault="001A3A69" w:rsidP="001A3A69">
      <w:pPr>
        <w:pStyle w:val="BodyText"/>
        <w:spacing w:after="0"/>
        <w:jc w:val="left"/>
        <w:rPr>
          <w:rFonts w:ascii="Arial" w:hAnsi="Arial" w:cs="Arial"/>
          <w:u w:val="single"/>
        </w:rPr>
      </w:pPr>
    </w:p>
    <w:p w14:paraId="34D71843" w14:textId="77777777" w:rsidR="001A3A69" w:rsidRPr="005B5CB7" w:rsidRDefault="001A3A69" w:rsidP="001A3A69">
      <w:pPr>
        <w:pStyle w:val="BodyText"/>
        <w:spacing w:after="0"/>
        <w:jc w:val="left"/>
        <w:rPr>
          <w:rFonts w:ascii="Arial" w:hAnsi="Arial" w:cs="Arial"/>
          <w:b/>
          <w:bCs/>
        </w:rPr>
      </w:pPr>
      <w:r w:rsidRPr="005B5CB7">
        <w:rPr>
          <w:rFonts w:ascii="Arial" w:hAnsi="Arial" w:cs="Arial"/>
          <w:b/>
          <w:bCs/>
        </w:rPr>
        <w:t>Proposal</w:t>
      </w:r>
      <w:r>
        <w:rPr>
          <w:rFonts w:ascii="Arial" w:hAnsi="Arial" w:cs="Arial"/>
          <w:b/>
          <w:bCs/>
        </w:rPr>
        <w:t xml:space="preserve"> 5</w:t>
      </w:r>
      <w:r w:rsidRPr="005B5CB7">
        <w:rPr>
          <w:rFonts w:ascii="Arial" w:hAnsi="Arial" w:cs="Arial"/>
          <w:b/>
          <w:bCs/>
        </w:rPr>
        <w:t xml:space="preserve">: RAN2 should consider a common solution to retrieve the logged training data during RRC Reconfiguration (with HO command), RRC Reestablishment, RRC Establishment, or RRC Resume. </w:t>
      </w:r>
    </w:p>
    <w:p w14:paraId="3ACA809B" w14:textId="77777777" w:rsidR="001A3A69" w:rsidRDefault="001A3A69" w:rsidP="001A3A69">
      <w:pPr>
        <w:pStyle w:val="BodyText"/>
        <w:spacing w:after="0"/>
        <w:jc w:val="left"/>
        <w:rPr>
          <w:rFonts w:ascii="Arial" w:hAnsi="Arial" w:cs="Arial"/>
          <w:b/>
          <w:bCs/>
        </w:rPr>
      </w:pPr>
    </w:p>
    <w:p w14:paraId="05B491FB" w14:textId="77777777" w:rsidR="001A3A69" w:rsidRDefault="001A3A69" w:rsidP="001A3A69">
      <w:pPr>
        <w:pStyle w:val="BodyText"/>
        <w:spacing w:after="0"/>
        <w:jc w:val="left"/>
        <w:rPr>
          <w:rFonts w:ascii="Arial" w:hAnsi="Arial" w:cs="Arial"/>
          <w:b/>
          <w:bCs/>
        </w:rPr>
      </w:pPr>
      <w:r w:rsidRPr="005B5CB7">
        <w:rPr>
          <w:rFonts w:ascii="Arial" w:hAnsi="Arial" w:cs="Arial"/>
          <w:b/>
          <w:bCs/>
        </w:rPr>
        <w:t>Proposal</w:t>
      </w:r>
      <w:r>
        <w:rPr>
          <w:rFonts w:ascii="Arial" w:hAnsi="Arial" w:cs="Arial"/>
          <w:b/>
          <w:bCs/>
        </w:rPr>
        <w:t xml:space="preserve"> 6</w:t>
      </w:r>
      <w:r w:rsidRPr="005B5CB7">
        <w:rPr>
          <w:rFonts w:ascii="Arial" w:hAnsi="Arial" w:cs="Arial"/>
          <w:b/>
          <w:bCs/>
        </w:rPr>
        <w:t xml:space="preserve">: Following the legacy logged MDT configuration, the UE should be configured with a cell ID list (to mitigate inter-vendor information leakage) or PLMN ID list (to mitigate inter-PLMN information leakage) where UE can send availability indications and data collection reports. </w:t>
      </w:r>
    </w:p>
    <w:p w14:paraId="11374471" w14:textId="77777777" w:rsidR="00E37304" w:rsidRPr="005B5CB7" w:rsidRDefault="00E37304" w:rsidP="001A3A69">
      <w:pPr>
        <w:pStyle w:val="BodyText"/>
        <w:spacing w:after="0"/>
        <w:jc w:val="left"/>
        <w:rPr>
          <w:rFonts w:ascii="Arial" w:eastAsia="SimSun" w:hAnsi="Arial" w:cs="Arial"/>
          <w:b/>
          <w:bCs/>
          <w:kern w:val="32"/>
          <w:lang w:eastAsia="zh-CN"/>
        </w:rPr>
      </w:pPr>
    </w:p>
    <w:p w14:paraId="6A5CEDE1" w14:textId="77777777" w:rsidR="001A3A69" w:rsidRDefault="001A3A69" w:rsidP="001A3A69">
      <w:pPr>
        <w:pStyle w:val="Proposal"/>
        <w:spacing w:before="0" w:beforeAutospacing="0" w:after="0"/>
        <w:jc w:val="left"/>
        <w:rPr>
          <w:rFonts w:ascii="Arial" w:hAnsi="Arial" w:cs="Arial"/>
          <w:b/>
          <w:bCs/>
          <w:sz w:val="20"/>
          <w:szCs w:val="20"/>
        </w:rPr>
      </w:pPr>
      <w:r w:rsidRPr="1A6F4301">
        <w:rPr>
          <w:rFonts w:ascii="Arial" w:hAnsi="Arial" w:cs="Arial"/>
          <w:b/>
          <w:bCs/>
          <w:sz w:val="20"/>
          <w:szCs w:val="20"/>
        </w:rPr>
        <w:t xml:space="preserve">Proposal </w:t>
      </w:r>
      <w:r>
        <w:rPr>
          <w:rFonts w:ascii="Arial" w:hAnsi="Arial" w:cs="Arial"/>
          <w:b/>
          <w:bCs/>
          <w:sz w:val="20"/>
          <w:szCs w:val="20"/>
        </w:rPr>
        <w:t>7</w:t>
      </w:r>
      <w:r w:rsidRPr="1A6F4301">
        <w:rPr>
          <w:rFonts w:ascii="Arial" w:hAnsi="Arial" w:cs="Arial"/>
          <w:b/>
          <w:bCs/>
          <w:sz w:val="20"/>
          <w:szCs w:val="20"/>
        </w:rPr>
        <w:t xml:space="preserve">: </w:t>
      </w:r>
      <w:r>
        <w:rPr>
          <w:rFonts w:ascii="Arial" w:hAnsi="Arial" w:cs="Arial"/>
          <w:b/>
          <w:bCs/>
          <w:sz w:val="20"/>
          <w:szCs w:val="20"/>
        </w:rPr>
        <w:t>UE is not configured with area configuration for the</w:t>
      </w:r>
      <w:r w:rsidRPr="1A6F4301">
        <w:rPr>
          <w:rFonts w:ascii="Arial" w:hAnsi="Arial" w:cs="Arial"/>
          <w:b/>
          <w:bCs/>
          <w:sz w:val="20"/>
          <w:szCs w:val="20"/>
        </w:rPr>
        <w:t xml:space="preserve"> measurement of resources or resource sets for </w:t>
      </w:r>
      <w:r w:rsidRPr="015F6E33">
        <w:rPr>
          <w:rFonts w:ascii="Arial" w:hAnsi="Arial" w:cs="Arial"/>
          <w:b/>
          <w:bCs/>
          <w:sz w:val="20"/>
          <w:szCs w:val="20"/>
        </w:rPr>
        <w:t>training data collection</w:t>
      </w:r>
      <w:r>
        <w:rPr>
          <w:rFonts w:ascii="Arial" w:hAnsi="Arial" w:cs="Arial"/>
          <w:b/>
          <w:bCs/>
          <w:sz w:val="20"/>
          <w:szCs w:val="20"/>
        </w:rPr>
        <w:t>,</w:t>
      </w:r>
      <w:r w:rsidRPr="015F6E33">
        <w:rPr>
          <w:rFonts w:ascii="Arial" w:hAnsi="Arial" w:cs="Arial"/>
          <w:b/>
          <w:bCs/>
          <w:sz w:val="20"/>
          <w:szCs w:val="20"/>
        </w:rPr>
        <w:t xml:space="preserve"> as these configurations are</w:t>
      </w:r>
      <w:r w:rsidRPr="1A6F4301">
        <w:rPr>
          <w:rFonts w:ascii="Arial" w:hAnsi="Arial" w:cs="Arial"/>
          <w:b/>
          <w:bCs/>
          <w:sz w:val="20"/>
          <w:szCs w:val="20"/>
        </w:rPr>
        <w:t xml:space="preserve"> </w:t>
      </w:r>
      <w:r>
        <w:rPr>
          <w:rFonts w:ascii="Arial" w:hAnsi="Arial" w:cs="Arial"/>
          <w:b/>
          <w:bCs/>
          <w:sz w:val="20"/>
          <w:szCs w:val="20"/>
        </w:rPr>
        <w:t>cell-specific</w:t>
      </w:r>
      <w:r w:rsidRPr="1A6F4301">
        <w:rPr>
          <w:rFonts w:ascii="Arial" w:hAnsi="Arial" w:cs="Arial"/>
          <w:b/>
          <w:bCs/>
          <w:sz w:val="20"/>
          <w:szCs w:val="20"/>
        </w:rPr>
        <w:t>.</w:t>
      </w:r>
    </w:p>
    <w:p w14:paraId="020FBB61" w14:textId="77777777" w:rsidR="00F609E9" w:rsidRDefault="00F609E9" w:rsidP="00A207D0">
      <w:pPr>
        <w:pStyle w:val="BodyText"/>
        <w:spacing w:after="0"/>
        <w:jc w:val="left"/>
        <w:rPr>
          <w:rFonts w:ascii="Arial" w:hAnsi="Arial" w:cs="Arial"/>
          <w:u w:val="single"/>
        </w:rPr>
      </w:pPr>
    </w:p>
    <w:p w14:paraId="3A4BF830" w14:textId="77777777" w:rsidR="001A3A69" w:rsidRDefault="001A3A69" w:rsidP="001A3A69">
      <w:pPr>
        <w:pStyle w:val="BodyText"/>
        <w:spacing w:after="0"/>
        <w:jc w:val="left"/>
        <w:rPr>
          <w:rFonts w:ascii="Arial" w:hAnsi="Arial" w:cs="Arial"/>
          <w:b/>
          <w:bCs/>
        </w:rPr>
      </w:pPr>
      <w:r w:rsidRPr="2A07DD41">
        <w:rPr>
          <w:rFonts w:ascii="Arial" w:hAnsi="Arial" w:cs="Arial"/>
          <w:b/>
          <w:bCs/>
        </w:rPr>
        <w:t xml:space="preserve">Proposal </w:t>
      </w:r>
      <w:r>
        <w:rPr>
          <w:rFonts w:ascii="Arial" w:hAnsi="Arial" w:cs="Arial"/>
          <w:b/>
          <w:bCs/>
        </w:rPr>
        <w:t>8</w:t>
      </w:r>
      <w:r w:rsidRPr="2A07DD41">
        <w:rPr>
          <w:rFonts w:ascii="Arial" w:hAnsi="Arial" w:cs="Arial"/>
          <w:b/>
          <w:bCs/>
        </w:rPr>
        <w:t>: For OAM-centric data collection (i.e., for management-based MDT), the OAM may indicate cell(s)/frequency(</w:t>
      </w:r>
      <w:proofErr w:type="spellStart"/>
      <w:r w:rsidRPr="2A07DD41">
        <w:rPr>
          <w:rFonts w:ascii="Arial" w:hAnsi="Arial" w:cs="Arial"/>
          <w:b/>
          <w:bCs/>
        </w:rPr>
        <w:t>ies</w:t>
      </w:r>
      <w:proofErr w:type="spellEnd"/>
      <w:r w:rsidRPr="2A07DD41">
        <w:rPr>
          <w:rFonts w:ascii="Arial" w:hAnsi="Arial" w:cs="Arial"/>
          <w:b/>
          <w:bCs/>
        </w:rPr>
        <w:t xml:space="preserve">) </w:t>
      </w:r>
      <w:r>
        <w:rPr>
          <w:rFonts w:ascii="Arial" w:hAnsi="Arial" w:cs="Arial"/>
          <w:b/>
          <w:bCs/>
        </w:rPr>
        <w:t xml:space="preserve">to the NG-RANs </w:t>
      </w:r>
      <w:r w:rsidRPr="2A07DD41">
        <w:rPr>
          <w:rFonts w:ascii="Arial" w:hAnsi="Arial" w:cs="Arial"/>
          <w:b/>
          <w:bCs/>
        </w:rPr>
        <w:t xml:space="preserve">on </w:t>
      </w:r>
      <w:r w:rsidRPr="08BE73C8">
        <w:rPr>
          <w:rFonts w:ascii="Arial" w:hAnsi="Arial" w:cs="Arial"/>
          <w:b/>
          <w:bCs/>
        </w:rPr>
        <w:t>which</w:t>
      </w:r>
      <w:r w:rsidRPr="2A07DD41">
        <w:rPr>
          <w:rFonts w:ascii="Arial" w:hAnsi="Arial" w:cs="Arial"/>
          <w:b/>
          <w:bCs/>
        </w:rPr>
        <w:t xml:space="preserve"> the training data collection should be </w:t>
      </w:r>
      <w:r w:rsidRPr="0E52E24B">
        <w:rPr>
          <w:rFonts w:ascii="Arial" w:hAnsi="Arial" w:cs="Arial"/>
          <w:b/>
          <w:bCs/>
        </w:rPr>
        <w:t>performed.</w:t>
      </w:r>
    </w:p>
    <w:p w14:paraId="0F7D1172" w14:textId="77777777" w:rsidR="001A3A69" w:rsidRDefault="001A3A69" w:rsidP="001A3A69">
      <w:pPr>
        <w:pStyle w:val="BodyText"/>
        <w:spacing w:after="0"/>
        <w:jc w:val="left"/>
        <w:rPr>
          <w:rFonts w:ascii="Arial" w:hAnsi="Arial" w:cs="Arial"/>
          <w:b/>
          <w:bCs/>
        </w:rPr>
      </w:pPr>
    </w:p>
    <w:p w14:paraId="4C130B3E" w14:textId="77777777" w:rsidR="001A3A69" w:rsidRPr="005B5CB7" w:rsidRDefault="001A3A69" w:rsidP="001A3A69">
      <w:pPr>
        <w:pStyle w:val="BodyText"/>
        <w:spacing w:after="0"/>
        <w:jc w:val="left"/>
        <w:rPr>
          <w:rFonts w:ascii="Arial" w:hAnsi="Arial" w:cs="Arial"/>
          <w:b/>
          <w:bCs/>
        </w:rPr>
      </w:pPr>
      <w:r w:rsidRPr="005B5CB7">
        <w:rPr>
          <w:rFonts w:ascii="Arial" w:hAnsi="Arial" w:cs="Arial"/>
          <w:b/>
          <w:bCs/>
        </w:rPr>
        <w:t xml:space="preserve">Proposal 9: </w:t>
      </w:r>
      <w:r w:rsidRPr="005B5CB7">
        <w:rPr>
          <w:rFonts w:ascii="Arial" w:hAnsi="Arial" w:cs="Arial"/>
          <w:b/>
          <w:bCs/>
          <w:szCs w:val="20"/>
        </w:rPr>
        <w:t>During the handover/Reestablishment/RRC state transition, the new NG-RAN should provide data training collection configuration based on area configuration indicated by OAM to the NG-RANs.</w:t>
      </w:r>
    </w:p>
    <w:p w14:paraId="50FFDDBB" w14:textId="77777777" w:rsidR="00721456" w:rsidRPr="00721456" w:rsidRDefault="00721456" w:rsidP="00721456">
      <w:pPr>
        <w:rPr>
          <w:rFonts w:ascii="Arial" w:hAnsi="Arial" w:cs="Arial"/>
          <w:color w:val="000000" w:themeColor="text1"/>
          <w:szCs w:val="20"/>
        </w:rPr>
      </w:pPr>
    </w:p>
    <w:p w14:paraId="5A5FE03C" w14:textId="370FE046" w:rsidR="00F13827" w:rsidRPr="00A207D0" w:rsidRDefault="00F13827" w:rsidP="00A207D0">
      <w:pPr>
        <w:pStyle w:val="BodyText"/>
        <w:spacing w:after="0"/>
        <w:jc w:val="left"/>
        <w:rPr>
          <w:rFonts w:ascii="Arial" w:hAnsi="Arial" w:cs="Arial"/>
          <w:u w:val="single"/>
        </w:rPr>
      </w:pPr>
      <w:r w:rsidRPr="00A207D0">
        <w:rPr>
          <w:rFonts w:ascii="Arial" w:hAnsi="Arial" w:cs="Arial"/>
          <w:u w:val="single"/>
        </w:rPr>
        <w:t>Data collection and reporting for positioning enhancements use case:</w:t>
      </w:r>
    </w:p>
    <w:p w14:paraId="075EB028" w14:textId="77777777" w:rsidR="003841A7" w:rsidRDefault="003841A7" w:rsidP="003841A7">
      <w:pPr>
        <w:rPr>
          <w:rFonts w:ascii="Arial" w:hAnsi="Arial" w:cs="Arial"/>
          <w:b/>
          <w:bCs/>
          <w:lang w:eastAsia="ja-JP"/>
        </w:rPr>
      </w:pPr>
    </w:p>
    <w:p w14:paraId="50B5804E" w14:textId="3E9663F2" w:rsidR="00641884" w:rsidRPr="00641884" w:rsidRDefault="00641884" w:rsidP="00641884">
      <w:pPr>
        <w:rPr>
          <w:rFonts w:ascii="Arial" w:hAnsi="Arial" w:cs="Arial"/>
          <w:lang w:eastAsia="ja-JP"/>
        </w:rPr>
      </w:pPr>
      <w:r w:rsidRPr="00641884">
        <w:rPr>
          <w:rFonts w:ascii="Arial" w:hAnsi="Arial" w:cs="Arial"/>
          <w:lang w:eastAsia="ja-JP"/>
        </w:rPr>
        <w:t xml:space="preserve">Observation </w:t>
      </w:r>
      <w:r w:rsidR="00171B84">
        <w:rPr>
          <w:rFonts w:ascii="Arial" w:hAnsi="Arial" w:cs="Arial"/>
          <w:lang w:eastAsia="ja-JP"/>
        </w:rPr>
        <w:t>6</w:t>
      </w:r>
      <w:r w:rsidRPr="00641884">
        <w:rPr>
          <w:rFonts w:ascii="Arial" w:hAnsi="Arial" w:cs="Arial"/>
          <w:lang w:eastAsia="ja-JP"/>
        </w:rPr>
        <w:t xml:space="preserve">: Procedures to support AI/ML positioning Case 3a and Case 3b are discussed in RAN3 and there is no additional RAN2 specification work for Case 3a/3b foreseen. </w:t>
      </w:r>
    </w:p>
    <w:p w14:paraId="4643E75A" w14:textId="4FDD5E21" w:rsidR="00C47139" w:rsidRPr="00A207D0" w:rsidRDefault="70050344"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32519DC8" w14:textId="77777777" w:rsidR="00C420FA" w:rsidRPr="002225B6" w:rsidRDefault="00C420FA" w:rsidP="005D56D3">
      <w:pPr>
        <w:pStyle w:val="ListParagraph"/>
        <w:numPr>
          <w:ilvl w:val="0"/>
          <w:numId w:val="7"/>
        </w:numPr>
        <w:rPr>
          <w:rFonts w:ascii="Arial" w:hAnsi="Arial" w:cs="Arial"/>
          <w:szCs w:val="20"/>
        </w:rPr>
      </w:pPr>
      <w:hyperlink r:id="rId15" w:history="1">
        <w:r w:rsidRPr="002225B6">
          <w:rPr>
            <w:rStyle w:val="Hyperlink"/>
            <w:rFonts w:ascii="Arial" w:hAnsi="Arial" w:cs="Arial"/>
            <w:szCs w:val="20"/>
          </w:rPr>
          <w:t>RP-213599</w:t>
        </w:r>
      </w:hyperlink>
      <w:r w:rsidRPr="002225B6">
        <w:rPr>
          <w:rFonts w:ascii="Arial" w:hAnsi="Arial" w:cs="Arial"/>
          <w:szCs w:val="20"/>
        </w:rPr>
        <w:t>, “New SI: Study on Artificial Intelligence (AI)/Machine Learning (ML) for NR Air Interface”, TSG RAN, RAN#94-e, Dec. 2021</w:t>
      </w:r>
    </w:p>
    <w:p w14:paraId="001EDA4D" w14:textId="77777777" w:rsidR="00C420FA" w:rsidRPr="002225B6" w:rsidRDefault="00C420FA" w:rsidP="005D56D3">
      <w:pPr>
        <w:pStyle w:val="ListParagraph"/>
        <w:numPr>
          <w:ilvl w:val="0"/>
          <w:numId w:val="7"/>
        </w:numPr>
        <w:contextualSpacing w:val="0"/>
        <w:rPr>
          <w:rFonts w:ascii="Arial" w:hAnsi="Arial" w:cs="Arial"/>
          <w:szCs w:val="20"/>
        </w:rPr>
      </w:pPr>
      <w:hyperlink r:id="rId16" w:history="1">
        <w:r w:rsidRPr="002225B6">
          <w:rPr>
            <w:rStyle w:val="Hyperlink"/>
            <w:rFonts w:ascii="Arial" w:hAnsi="Arial" w:cs="Arial"/>
            <w:szCs w:val="20"/>
            <w:lang w:val="en-GB" w:eastAsia="zh-CN"/>
          </w:rPr>
          <w:t>TR 38.843 v18.0.0</w:t>
        </w:r>
      </w:hyperlink>
      <w:r w:rsidRPr="002225B6">
        <w:rPr>
          <w:rFonts w:ascii="Arial" w:hAnsi="Arial" w:cs="Arial"/>
          <w:szCs w:val="20"/>
          <w:lang w:val="en-GB" w:eastAsia="zh-CN"/>
        </w:rPr>
        <w:t>, “Study on Artificial Intelligence (AI)/Machine Learning (ML) for NR air interface (Release 18),” Dec. 2023</w:t>
      </w:r>
    </w:p>
    <w:p w14:paraId="3AA96AE1" w14:textId="7B141F2A" w:rsidR="00C420FA" w:rsidRPr="002225B6" w:rsidRDefault="00171B84" w:rsidP="005D56D3">
      <w:pPr>
        <w:pStyle w:val="ListParagraph"/>
        <w:numPr>
          <w:ilvl w:val="0"/>
          <w:numId w:val="7"/>
        </w:numPr>
        <w:contextualSpacing w:val="0"/>
        <w:rPr>
          <w:rFonts w:ascii="Arial" w:hAnsi="Arial" w:cs="Arial"/>
          <w:szCs w:val="20"/>
        </w:rPr>
      </w:pPr>
      <w:hyperlink r:id="rId17" w:history="1">
        <w:r w:rsidRPr="00BC1307">
          <w:rPr>
            <w:rStyle w:val="Hyperlink"/>
            <w:rFonts w:ascii="Arial" w:hAnsi="Arial" w:cs="Arial"/>
          </w:rPr>
          <w:t>RP-250792</w:t>
        </w:r>
      </w:hyperlink>
      <w:r w:rsidR="00C420FA" w:rsidRPr="002225B6">
        <w:rPr>
          <w:rFonts w:ascii="Arial" w:hAnsi="Arial" w:cs="Arial"/>
        </w:rPr>
        <w:t xml:space="preserve">, </w:t>
      </w:r>
      <w:r>
        <w:rPr>
          <w:rFonts w:ascii="Arial" w:hAnsi="Arial" w:cs="Arial"/>
        </w:rPr>
        <w:t>Revised</w:t>
      </w:r>
      <w:r w:rsidRPr="002225B6">
        <w:rPr>
          <w:rFonts w:ascii="Arial" w:hAnsi="Arial" w:cs="Arial"/>
        </w:rPr>
        <w:t xml:space="preserve"> </w:t>
      </w:r>
      <w:r w:rsidR="00C420FA" w:rsidRPr="002225B6">
        <w:rPr>
          <w:rFonts w:ascii="Arial" w:hAnsi="Arial" w:cs="Arial"/>
        </w:rPr>
        <w:t>WID on Artificial Intelligence (AI)/Machine Learning (ML) for NR Air Interface, RAN #10</w:t>
      </w:r>
      <w:r>
        <w:rPr>
          <w:rFonts w:ascii="Arial" w:hAnsi="Arial" w:cs="Arial"/>
        </w:rPr>
        <w:t>7</w:t>
      </w:r>
      <w:r w:rsidR="00C420FA" w:rsidRPr="002225B6">
        <w:rPr>
          <w:rFonts w:ascii="Arial" w:hAnsi="Arial" w:cs="Arial"/>
        </w:rPr>
        <w:t xml:space="preserve">, </w:t>
      </w:r>
      <w:r>
        <w:rPr>
          <w:rFonts w:ascii="Arial" w:hAnsi="Arial" w:cs="Arial"/>
        </w:rPr>
        <w:t>March 2025</w:t>
      </w:r>
    </w:p>
    <w:p w14:paraId="7CEB978D" w14:textId="17CBCBD2" w:rsidR="00B44B39" w:rsidRPr="002225B6" w:rsidRDefault="003B5386"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w:t>
      </w:r>
      <w:r w:rsidR="00C420FA" w:rsidRPr="002225B6">
        <w:rPr>
          <w:rFonts w:ascii="Arial" w:hAnsi="Arial" w:cs="Arial"/>
          <w:szCs w:val="20"/>
        </w:rPr>
        <w:t>, “</w:t>
      </w:r>
      <w:r w:rsidRPr="002225B6">
        <w:rPr>
          <w:rFonts w:ascii="Arial" w:hAnsi="Arial" w:cs="Arial"/>
        </w:rPr>
        <w:t>RAN2#12</w:t>
      </w:r>
      <w:r w:rsidR="004158DA" w:rsidRPr="002225B6">
        <w:rPr>
          <w:rFonts w:ascii="Arial" w:hAnsi="Arial" w:cs="Arial"/>
        </w:rPr>
        <w:t>6</w:t>
      </w:r>
      <w:r w:rsidRPr="002225B6">
        <w:rPr>
          <w:rFonts w:ascii="Arial" w:hAnsi="Arial" w:cs="Arial"/>
        </w:rPr>
        <w:t xml:space="preserve"> meeting report”</w:t>
      </w:r>
    </w:p>
    <w:p w14:paraId="7C25ABF6" w14:textId="49EDCC16" w:rsidR="004158DA" w:rsidRPr="00BF12C9" w:rsidRDefault="004158DA"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2225B6">
        <w:rPr>
          <w:rFonts w:ascii="Arial" w:hAnsi="Arial" w:cs="Arial"/>
        </w:rPr>
        <w:t>RAN2#127 meeting report”</w:t>
      </w:r>
    </w:p>
    <w:p w14:paraId="65EF989A" w14:textId="12636F8C" w:rsidR="00BF12C9" w:rsidRPr="00BA0A1B" w:rsidRDefault="00BF12C9" w:rsidP="005D56D3">
      <w:pPr>
        <w:pStyle w:val="ListParagraph"/>
        <w:numPr>
          <w:ilvl w:val="0"/>
          <w:numId w:val="7"/>
        </w:numPr>
        <w:contextualSpacing w:val="0"/>
        <w:rPr>
          <w:rFonts w:ascii="Arial" w:hAnsi="Arial" w:cs="Arial"/>
          <w:szCs w:val="20"/>
        </w:rPr>
      </w:pPr>
      <w:r w:rsidRPr="002225B6">
        <w:rPr>
          <w:rFonts w:ascii="Arial" w:hAnsi="Arial" w:cs="Arial"/>
          <w:szCs w:val="20"/>
        </w:rPr>
        <w:t>Meeting Report, “</w:t>
      </w:r>
      <w:r w:rsidRPr="002225B6">
        <w:rPr>
          <w:rFonts w:ascii="Arial" w:hAnsi="Arial" w:cs="Arial"/>
        </w:rPr>
        <w:t>RAN2#127</w:t>
      </w:r>
      <w:r>
        <w:rPr>
          <w:rFonts w:ascii="Arial" w:hAnsi="Arial" w:cs="Arial"/>
        </w:rPr>
        <w:t>bis</w:t>
      </w:r>
      <w:r w:rsidRPr="002225B6">
        <w:rPr>
          <w:rFonts w:ascii="Arial" w:hAnsi="Arial" w:cs="Arial"/>
        </w:rPr>
        <w:t xml:space="preserve"> meeting report”</w:t>
      </w:r>
    </w:p>
    <w:p w14:paraId="11380372" w14:textId="6525B089" w:rsidR="00BA0A1B" w:rsidRPr="00127B50" w:rsidRDefault="00BA0A1B" w:rsidP="00BA0A1B">
      <w:pPr>
        <w:pStyle w:val="ListParagraph"/>
        <w:numPr>
          <w:ilvl w:val="0"/>
          <w:numId w:val="7"/>
        </w:numPr>
        <w:contextualSpacing w:val="0"/>
        <w:rPr>
          <w:rFonts w:ascii="Arial" w:hAnsi="Arial" w:cs="Arial"/>
          <w:szCs w:val="20"/>
        </w:rPr>
      </w:pPr>
      <w:r>
        <w:rPr>
          <w:rFonts w:ascii="Arial" w:hAnsi="Arial" w:cs="Arial"/>
        </w:rPr>
        <w:t>Meeting Report, “RAN2#12</w:t>
      </w:r>
      <w:r w:rsidR="0021315D">
        <w:rPr>
          <w:rFonts w:ascii="Arial" w:hAnsi="Arial" w:cs="Arial"/>
        </w:rPr>
        <w:t>9</w:t>
      </w:r>
      <w:r>
        <w:rPr>
          <w:rFonts w:ascii="Arial" w:hAnsi="Arial" w:cs="Arial"/>
        </w:rPr>
        <w:t xml:space="preserve"> meeting report”</w:t>
      </w:r>
    </w:p>
    <w:p w14:paraId="46C2CB2F" w14:textId="704BCD3B" w:rsidR="00127B50" w:rsidRPr="00BA0A1B" w:rsidRDefault="00127B50" w:rsidP="00BA0A1B">
      <w:pPr>
        <w:pStyle w:val="ListParagraph"/>
        <w:numPr>
          <w:ilvl w:val="0"/>
          <w:numId w:val="7"/>
        </w:numPr>
        <w:contextualSpacing w:val="0"/>
        <w:rPr>
          <w:rFonts w:ascii="Arial" w:hAnsi="Arial" w:cs="Arial"/>
          <w:szCs w:val="20"/>
        </w:rPr>
      </w:pPr>
      <w:r w:rsidRPr="00127B50">
        <w:rPr>
          <w:rFonts w:ascii="Arial" w:hAnsi="Arial" w:cs="Arial"/>
          <w:szCs w:val="20"/>
          <w:lang w:eastAsia="zh-CN"/>
        </w:rPr>
        <w:t>[POST128][</w:t>
      </w:r>
      <w:proofErr w:type="gramStart"/>
      <w:r w:rsidRPr="00127B50">
        <w:rPr>
          <w:rFonts w:ascii="Arial" w:hAnsi="Arial" w:cs="Arial"/>
          <w:szCs w:val="20"/>
          <w:lang w:eastAsia="zh-CN"/>
        </w:rPr>
        <w:t>019][</w:t>
      </w:r>
      <w:proofErr w:type="gramEnd"/>
      <w:r w:rsidRPr="00127B50">
        <w:rPr>
          <w:rFonts w:ascii="Arial" w:hAnsi="Arial" w:cs="Arial"/>
          <w:szCs w:val="20"/>
          <w:lang w:eastAsia="zh-CN"/>
        </w:rPr>
        <w:t>AI PHY] NW side data collection (Nokia)</w:t>
      </w:r>
      <w:r>
        <w:rPr>
          <w:rFonts w:ascii="Arial" w:hAnsi="Arial" w:cs="Arial"/>
          <w:szCs w:val="20"/>
          <w:lang w:eastAsia="zh-CN"/>
        </w:rPr>
        <w:t xml:space="preserve"> email discussion report</w:t>
      </w:r>
    </w:p>
    <w:p w14:paraId="1E9EDB25" w14:textId="514F9205" w:rsidR="00EB1581" w:rsidRPr="001C7D33" w:rsidRDefault="00EB1581" w:rsidP="005D56D3">
      <w:pPr>
        <w:pStyle w:val="ListParagraph"/>
        <w:numPr>
          <w:ilvl w:val="0"/>
          <w:numId w:val="7"/>
        </w:numPr>
        <w:contextualSpacing w:val="0"/>
        <w:rPr>
          <w:rFonts w:ascii="Arial" w:hAnsi="Arial" w:cs="Arial"/>
          <w:szCs w:val="20"/>
        </w:rPr>
      </w:pPr>
      <w:r w:rsidRPr="002225B6">
        <w:rPr>
          <w:rFonts w:ascii="Arial" w:hAnsi="Arial" w:cs="Arial"/>
        </w:rPr>
        <w:t xml:space="preserve">TS 38.331, RRC Specification </w:t>
      </w:r>
    </w:p>
    <w:p w14:paraId="77441EE2" w14:textId="6B4FD904" w:rsidR="00EB1581" w:rsidRPr="002225B6" w:rsidRDefault="00EB1581" w:rsidP="005D56D3">
      <w:pPr>
        <w:pStyle w:val="ListParagraph"/>
        <w:numPr>
          <w:ilvl w:val="0"/>
          <w:numId w:val="7"/>
        </w:numPr>
        <w:contextualSpacing w:val="0"/>
        <w:rPr>
          <w:rFonts w:ascii="Arial" w:hAnsi="Arial" w:cs="Arial"/>
          <w:szCs w:val="20"/>
        </w:rPr>
      </w:pPr>
      <w:r w:rsidRPr="002225B6">
        <w:rPr>
          <w:rFonts w:ascii="Arial" w:hAnsi="Arial" w:cs="Arial"/>
        </w:rPr>
        <w:t>TS 38.214</w:t>
      </w:r>
    </w:p>
    <w:p w14:paraId="6939AF92" w14:textId="77777777" w:rsidR="00FF1B20" w:rsidRPr="002225B6" w:rsidRDefault="00FF1B20" w:rsidP="005D56D3">
      <w:pPr>
        <w:pStyle w:val="EX"/>
        <w:numPr>
          <w:ilvl w:val="0"/>
          <w:numId w:val="7"/>
        </w:numPr>
        <w:spacing w:after="0"/>
        <w:rPr>
          <w:rFonts w:ascii="Arial" w:hAnsi="Arial" w:cs="Arial"/>
        </w:rPr>
      </w:pPr>
      <w:r w:rsidRPr="002225B6">
        <w:rPr>
          <w:rFonts w:ascii="Arial" w:hAnsi="Arial" w:cs="Arial"/>
        </w:rPr>
        <w:t>3GPP TS 23.273: "5G System (5GS) Location Services (LCS); Stage 2".</w:t>
      </w:r>
    </w:p>
    <w:p w14:paraId="66AB8277" w14:textId="77777777" w:rsidR="001F5192" w:rsidRDefault="00FF1B20" w:rsidP="005D56D3">
      <w:pPr>
        <w:pStyle w:val="EX"/>
        <w:numPr>
          <w:ilvl w:val="0"/>
          <w:numId w:val="7"/>
        </w:numPr>
        <w:spacing w:after="0"/>
        <w:rPr>
          <w:rFonts w:ascii="Arial" w:hAnsi="Arial" w:cs="Arial"/>
        </w:rPr>
      </w:pPr>
      <w:r w:rsidRPr="002225B6">
        <w:rPr>
          <w:rFonts w:ascii="Arial" w:hAnsi="Arial" w:cs="Arial"/>
        </w:rPr>
        <w:lastRenderedPageBreak/>
        <w:t>3GPP TS 38.305: "Stage 2 functional specification of User Equipment (UE) positioning in NG-RAN".</w:t>
      </w:r>
    </w:p>
    <w:sectPr w:rsidR="001F5192">
      <w:headerReference w:type="default" r:id="rId1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E410D" w14:textId="77777777" w:rsidR="00732D1D" w:rsidRDefault="00732D1D">
      <w:r>
        <w:separator/>
      </w:r>
    </w:p>
  </w:endnote>
  <w:endnote w:type="continuationSeparator" w:id="0">
    <w:p w14:paraId="0D13DAB6" w14:textId="77777777" w:rsidR="00732D1D" w:rsidRDefault="00732D1D">
      <w:r>
        <w:continuationSeparator/>
      </w:r>
    </w:p>
  </w:endnote>
  <w:endnote w:type="continuationNotice" w:id="1">
    <w:p w14:paraId="78023097" w14:textId="77777777" w:rsidR="00732D1D" w:rsidRDefault="00732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F3B69" w14:textId="77777777" w:rsidR="00732D1D" w:rsidRDefault="00732D1D">
      <w:r>
        <w:separator/>
      </w:r>
    </w:p>
  </w:footnote>
  <w:footnote w:type="continuationSeparator" w:id="0">
    <w:p w14:paraId="1E36AC0D" w14:textId="77777777" w:rsidR="00732D1D" w:rsidRDefault="00732D1D">
      <w:r>
        <w:continuationSeparator/>
      </w:r>
    </w:p>
  </w:footnote>
  <w:footnote w:type="continuationNotice" w:id="1">
    <w:p w14:paraId="06F9646F" w14:textId="77777777" w:rsidR="00732D1D" w:rsidRDefault="00732D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6CEF" w14:textId="77777777" w:rsidR="00F609E9" w:rsidRDefault="00F609E9">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28275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B96BE4"/>
    <w:multiLevelType w:val="hybridMultilevel"/>
    <w:tmpl w:val="A28C6B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85365"/>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B5B6E0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0A0699"/>
    <w:multiLevelType w:val="hybridMultilevel"/>
    <w:tmpl w:val="117E8EAC"/>
    <w:lvl w:ilvl="0" w:tplc="C4C8E79C">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A6418A"/>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3FD229EE"/>
    <w:multiLevelType w:val="hybridMultilevel"/>
    <w:tmpl w:val="7ABE3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566775"/>
    <w:multiLevelType w:val="hybridMultilevel"/>
    <w:tmpl w:val="014AE880"/>
    <w:lvl w:ilvl="0" w:tplc="B024FDE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4076572"/>
    <w:multiLevelType w:val="hybridMultilevel"/>
    <w:tmpl w:val="0084139A"/>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7137A5"/>
    <w:multiLevelType w:val="hybridMultilevel"/>
    <w:tmpl w:val="F74CB22C"/>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B363FD"/>
    <w:multiLevelType w:val="hybridMultilevel"/>
    <w:tmpl w:val="5250582A"/>
    <w:lvl w:ilvl="0" w:tplc="C83E65BE">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693551"/>
    <w:multiLevelType w:val="hybridMultilevel"/>
    <w:tmpl w:val="34CCC834"/>
    <w:lvl w:ilvl="0" w:tplc="CCFEADE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924408"/>
    <w:multiLevelType w:val="hybridMultilevel"/>
    <w:tmpl w:val="81F0358C"/>
    <w:lvl w:ilvl="0" w:tplc="3426F326">
      <w:start w:val="2"/>
      <w:numFmt w:val="bullet"/>
      <w:lvlText w:val="-"/>
      <w:lvlJc w:val="left"/>
      <w:pPr>
        <w:tabs>
          <w:tab w:val="num" w:pos="720"/>
        </w:tabs>
        <w:ind w:left="720" w:hanging="360"/>
      </w:pPr>
      <w:rPr>
        <w:rFonts w:ascii="Arial" w:eastAsia="SimSun" w:hAnsi="Arial" w:cs="Arial" w:hint="default"/>
        <w:b/>
        <w:i w:val="0"/>
        <w:color w:val="auto"/>
        <w:sz w:val="22"/>
      </w:rPr>
    </w:lvl>
    <w:lvl w:ilvl="1" w:tplc="FFFFFFFF">
      <w:start w:val="1"/>
      <w:numFmt w:val="bullet"/>
      <w:lvlText w:val="o"/>
      <w:lvlJc w:val="left"/>
      <w:pPr>
        <w:tabs>
          <w:tab w:val="num" w:pos="541"/>
        </w:tabs>
        <w:ind w:left="541" w:hanging="360"/>
      </w:pPr>
      <w:rPr>
        <w:rFonts w:ascii="Courier New" w:hAnsi="Courier New" w:cs="Courier New" w:hint="default"/>
      </w:rPr>
    </w:lvl>
    <w:lvl w:ilvl="2" w:tplc="FFFFFFFF">
      <w:start w:val="1"/>
      <w:numFmt w:val="bullet"/>
      <w:lvlText w:val=""/>
      <w:lvlJc w:val="left"/>
      <w:pPr>
        <w:tabs>
          <w:tab w:val="num" w:pos="1261"/>
        </w:tabs>
        <w:ind w:left="1261" w:hanging="360"/>
      </w:pPr>
      <w:rPr>
        <w:rFonts w:ascii="Wingdings" w:hAnsi="Wingdings" w:hint="default"/>
      </w:rPr>
    </w:lvl>
    <w:lvl w:ilvl="3" w:tplc="FFFFFFFF" w:tentative="1">
      <w:start w:val="1"/>
      <w:numFmt w:val="bullet"/>
      <w:lvlText w:val=""/>
      <w:lvlJc w:val="left"/>
      <w:pPr>
        <w:tabs>
          <w:tab w:val="num" w:pos="1981"/>
        </w:tabs>
        <w:ind w:left="1981" w:hanging="360"/>
      </w:pPr>
      <w:rPr>
        <w:rFonts w:ascii="Symbol" w:hAnsi="Symbol" w:hint="default"/>
      </w:rPr>
    </w:lvl>
    <w:lvl w:ilvl="4" w:tplc="FFFFFFFF" w:tentative="1">
      <w:start w:val="1"/>
      <w:numFmt w:val="bullet"/>
      <w:lvlText w:val="o"/>
      <w:lvlJc w:val="left"/>
      <w:pPr>
        <w:tabs>
          <w:tab w:val="num" w:pos="2701"/>
        </w:tabs>
        <w:ind w:left="2701" w:hanging="360"/>
      </w:pPr>
      <w:rPr>
        <w:rFonts w:ascii="Courier New" w:hAnsi="Courier New" w:cs="Courier New" w:hint="default"/>
      </w:rPr>
    </w:lvl>
    <w:lvl w:ilvl="5" w:tplc="FFFFFFFF" w:tentative="1">
      <w:start w:val="1"/>
      <w:numFmt w:val="bullet"/>
      <w:lvlText w:val=""/>
      <w:lvlJc w:val="left"/>
      <w:pPr>
        <w:tabs>
          <w:tab w:val="num" w:pos="3421"/>
        </w:tabs>
        <w:ind w:left="3421" w:hanging="360"/>
      </w:pPr>
      <w:rPr>
        <w:rFonts w:ascii="Wingdings" w:hAnsi="Wingdings" w:hint="default"/>
      </w:rPr>
    </w:lvl>
    <w:lvl w:ilvl="6" w:tplc="FFFFFFFF" w:tentative="1">
      <w:start w:val="1"/>
      <w:numFmt w:val="bullet"/>
      <w:lvlText w:val=""/>
      <w:lvlJc w:val="left"/>
      <w:pPr>
        <w:tabs>
          <w:tab w:val="num" w:pos="4141"/>
        </w:tabs>
        <w:ind w:left="4141" w:hanging="360"/>
      </w:pPr>
      <w:rPr>
        <w:rFonts w:ascii="Symbol" w:hAnsi="Symbol" w:hint="default"/>
      </w:rPr>
    </w:lvl>
    <w:lvl w:ilvl="7" w:tplc="FFFFFFFF" w:tentative="1">
      <w:start w:val="1"/>
      <w:numFmt w:val="bullet"/>
      <w:lvlText w:val="o"/>
      <w:lvlJc w:val="left"/>
      <w:pPr>
        <w:tabs>
          <w:tab w:val="num" w:pos="4861"/>
        </w:tabs>
        <w:ind w:left="4861" w:hanging="360"/>
      </w:pPr>
      <w:rPr>
        <w:rFonts w:ascii="Courier New" w:hAnsi="Courier New" w:cs="Courier New" w:hint="default"/>
      </w:rPr>
    </w:lvl>
    <w:lvl w:ilvl="8" w:tplc="FFFFFFFF" w:tentative="1">
      <w:start w:val="1"/>
      <w:numFmt w:val="bullet"/>
      <w:lvlText w:val=""/>
      <w:lvlJc w:val="left"/>
      <w:pPr>
        <w:tabs>
          <w:tab w:val="num" w:pos="5581"/>
        </w:tabs>
        <w:ind w:left="5581" w:hanging="360"/>
      </w:pPr>
      <w:rPr>
        <w:rFonts w:ascii="Wingdings" w:hAnsi="Wingdings" w:hint="default"/>
      </w:rPr>
    </w:lvl>
  </w:abstractNum>
  <w:num w:numId="1" w16cid:durableId="1470050397">
    <w:abstractNumId w:val="35"/>
  </w:num>
  <w:num w:numId="2" w16cid:durableId="1969772336">
    <w:abstractNumId w:val="33"/>
  </w:num>
  <w:num w:numId="3" w16cid:durableId="842671508">
    <w:abstractNumId w:val="15"/>
  </w:num>
  <w:num w:numId="4" w16cid:durableId="552548784">
    <w:abstractNumId w:val="23"/>
  </w:num>
  <w:num w:numId="5" w16cid:durableId="1344934646">
    <w:abstractNumId w:val="17"/>
  </w:num>
  <w:num w:numId="6" w16cid:durableId="1256326568">
    <w:abstractNumId w:val="30"/>
  </w:num>
  <w:num w:numId="7" w16cid:durableId="431433011">
    <w:abstractNumId w:val="28"/>
  </w:num>
  <w:num w:numId="8" w16cid:durableId="2100440558">
    <w:abstractNumId w:val="31"/>
  </w:num>
  <w:num w:numId="9" w16cid:durableId="998191849">
    <w:abstractNumId w:val="20"/>
  </w:num>
  <w:num w:numId="10" w16cid:durableId="2061241038">
    <w:abstractNumId w:val="21"/>
  </w:num>
  <w:num w:numId="11" w16cid:durableId="1570459656">
    <w:abstractNumId w:val="26"/>
  </w:num>
  <w:num w:numId="12" w16cid:durableId="1170027761">
    <w:abstractNumId w:val="10"/>
  </w:num>
  <w:num w:numId="13" w16cid:durableId="16289286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88782487">
    <w:abstractNumId w:val="18"/>
  </w:num>
  <w:num w:numId="15" w16cid:durableId="688992247">
    <w:abstractNumId w:val="32"/>
  </w:num>
  <w:num w:numId="16" w16cid:durableId="1447962392">
    <w:abstractNumId w:val="6"/>
  </w:num>
  <w:num w:numId="17" w16cid:durableId="1528904462">
    <w:abstractNumId w:val="9"/>
  </w:num>
  <w:num w:numId="18" w16cid:durableId="1740441046">
    <w:abstractNumId w:val="3"/>
  </w:num>
  <w:num w:numId="19" w16cid:durableId="75589741">
    <w:abstractNumId w:val="7"/>
  </w:num>
  <w:num w:numId="20" w16cid:durableId="1792624649">
    <w:abstractNumId w:val="14"/>
  </w:num>
  <w:num w:numId="21" w16cid:durableId="346829234">
    <w:abstractNumId w:val="24"/>
  </w:num>
  <w:num w:numId="22" w16cid:durableId="925721883">
    <w:abstractNumId w:val="5"/>
  </w:num>
  <w:num w:numId="23" w16cid:durableId="1778794580">
    <w:abstractNumId w:val="1"/>
  </w:num>
  <w:num w:numId="24" w16cid:durableId="2079596817">
    <w:abstractNumId w:val="11"/>
  </w:num>
  <w:num w:numId="25" w16cid:durableId="83039324">
    <w:abstractNumId w:val="25"/>
  </w:num>
  <w:num w:numId="26" w16cid:durableId="1835027828">
    <w:abstractNumId w:val="16"/>
  </w:num>
  <w:num w:numId="27" w16cid:durableId="1774007411">
    <w:abstractNumId w:val="19"/>
  </w:num>
  <w:num w:numId="28" w16cid:durableId="1605653174">
    <w:abstractNumId w:val="0"/>
  </w:num>
  <w:num w:numId="29" w16cid:durableId="1279800163">
    <w:abstractNumId w:val="27"/>
  </w:num>
  <w:num w:numId="30" w16cid:durableId="505292147">
    <w:abstractNumId w:val="8"/>
  </w:num>
  <w:num w:numId="31" w16cid:durableId="944772825">
    <w:abstractNumId w:val="34"/>
  </w:num>
  <w:num w:numId="32" w16cid:durableId="369187614">
    <w:abstractNumId w:val="13"/>
  </w:num>
  <w:num w:numId="33" w16cid:durableId="1448503284">
    <w:abstractNumId w:val="2"/>
  </w:num>
  <w:num w:numId="34" w16cid:durableId="107355161">
    <w:abstractNumId w:val="4"/>
  </w:num>
  <w:num w:numId="35" w16cid:durableId="599989919">
    <w:abstractNumId w:val="22"/>
  </w:num>
  <w:num w:numId="36" w16cid:durableId="966279410">
    <w:abstractNumId w:val="36"/>
  </w:num>
  <w:num w:numId="37" w16cid:durableId="1251936551">
    <w:abstractNumId w:val="29"/>
  </w:num>
  <w:num w:numId="38" w16cid:durableId="1707633783">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C1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DB7"/>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2A"/>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2EE4"/>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094"/>
    <w:rsid w:val="0003321C"/>
    <w:rsid w:val="00033501"/>
    <w:rsid w:val="0003350D"/>
    <w:rsid w:val="0003361F"/>
    <w:rsid w:val="000338A4"/>
    <w:rsid w:val="00033B3F"/>
    <w:rsid w:val="00033B55"/>
    <w:rsid w:val="00033C00"/>
    <w:rsid w:val="00033D65"/>
    <w:rsid w:val="00033DD8"/>
    <w:rsid w:val="00033E48"/>
    <w:rsid w:val="000340A1"/>
    <w:rsid w:val="00034269"/>
    <w:rsid w:val="000344FA"/>
    <w:rsid w:val="00034522"/>
    <w:rsid w:val="00034539"/>
    <w:rsid w:val="00034799"/>
    <w:rsid w:val="00034864"/>
    <w:rsid w:val="00034870"/>
    <w:rsid w:val="00034D7E"/>
    <w:rsid w:val="00034DA6"/>
    <w:rsid w:val="00035177"/>
    <w:rsid w:val="00035543"/>
    <w:rsid w:val="0003569B"/>
    <w:rsid w:val="00035768"/>
    <w:rsid w:val="00035C55"/>
    <w:rsid w:val="00035CF8"/>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15F"/>
    <w:rsid w:val="0004054E"/>
    <w:rsid w:val="000407DD"/>
    <w:rsid w:val="000409A3"/>
    <w:rsid w:val="00040BC8"/>
    <w:rsid w:val="00040D92"/>
    <w:rsid w:val="00041024"/>
    <w:rsid w:val="0004107E"/>
    <w:rsid w:val="000412E1"/>
    <w:rsid w:val="00041513"/>
    <w:rsid w:val="00041841"/>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1E70"/>
    <w:rsid w:val="00062226"/>
    <w:rsid w:val="00062B3D"/>
    <w:rsid w:val="00062DA5"/>
    <w:rsid w:val="00063081"/>
    <w:rsid w:val="00063205"/>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4A01"/>
    <w:rsid w:val="0006512F"/>
    <w:rsid w:val="00065365"/>
    <w:rsid w:val="000653FE"/>
    <w:rsid w:val="00065407"/>
    <w:rsid w:val="000658F2"/>
    <w:rsid w:val="0006633A"/>
    <w:rsid w:val="0006642E"/>
    <w:rsid w:val="0006689D"/>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C8C"/>
    <w:rsid w:val="00074E57"/>
    <w:rsid w:val="00074E71"/>
    <w:rsid w:val="00075A6F"/>
    <w:rsid w:val="00075C6A"/>
    <w:rsid w:val="00075FDA"/>
    <w:rsid w:val="00076367"/>
    <w:rsid w:val="0007680E"/>
    <w:rsid w:val="00076A2B"/>
    <w:rsid w:val="00076C31"/>
    <w:rsid w:val="00076C5F"/>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60"/>
    <w:rsid w:val="00085970"/>
    <w:rsid w:val="00085FF2"/>
    <w:rsid w:val="00086187"/>
    <w:rsid w:val="0008625E"/>
    <w:rsid w:val="000862C8"/>
    <w:rsid w:val="00086BD1"/>
    <w:rsid w:val="00087134"/>
    <w:rsid w:val="00087154"/>
    <w:rsid w:val="00087182"/>
    <w:rsid w:val="0008731E"/>
    <w:rsid w:val="00087746"/>
    <w:rsid w:val="00087CF0"/>
    <w:rsid w:val="00087ECF"/>
    <w:rsid w:val="00090241"/>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3DB5"/>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9EC"/>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2546"/>
    <w:rsid w:val="000B2A47"/>
    <w:rsid w:val="000B2F47"/>
    <w:rsid w:val="000B313F"/>
    <w:rsid w:val="000B3216"/>
    <w:rsid w:val="000B3390"/>
    <w:rsid w:val="000B33C5"/>
    <w:rsid w:val="000B33C6"/>
    <w:rsid w:val="000B34C3"/>
    <w:rsid w:val="000B36EE"/>
    <w:rsid w:val="000B38F9"/>
    <w:rsid w:val="000B3E49"/>
    <w:rsid w:val="000B3F5F"/>
    <w:rsid w:val="000B40D1"/>
    <w:rsid w:val="000B415A"/>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42D"/>
    <w:rsid w:val="000B7619"/>
    <w:rsid w:val="000B78C1"/>
    <w:rsid w:val="000B7E5E"/>
    <w:rsid w:val="000C0172"/>
    <w:rsid w:val="000C04A7"/>
    <w:rsid w:val="000C0532"/>
    <w:rsid w:val="000C05B0"/>
    <w:rsid w:val="000C06A6"/>
    <w:rsid w:val="000C070C"/>
    <w:rsid w:val="000C078A"/>
    <w:rsid w:val="000C0A59"/>
    <w:rsid w:val="000C0DE3"/>
    <w:rsid w:val="000C1001"/>
    <w:rsid w:val="000C17F9"/>
    <w:rsid w:val="000C1B5F"/>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EFC"/>
    <w:rsid w:val="000C7F20"/>
    <w:rsid w:val="000D028B"/>
    <w:rsid w:val="000D080D"/>
    <w:rsid w:val="000D09AE"/>
    <w:rsid w:val="000D0AF2"/>
    <w:rsid w:val="000D0F18"/>
    <w:rsid w:val="000D11E8"/>
    <w:rsid w:val="000D12A9"/>
    <w:rsid w:val="000D13EC"/>
    <w:rsid w:val="000D1505"/>
    <w:rsid w:val="000D1689"/>
    <w:rsid w:val="000D1A2C"/>
    <w:rsid w:val="000D1A2E"/>
    <w:rsid w:val="000D1D7C"/>
    <w:rsid w:val="000D1E3C"/>
    <w:rsid w:val="000D1E97"/>
    <w:rsid w:val="000D2071"/>
    <w:rsid w:val="000D2554"/>
    <w:rsid w:val="000D284E"/>
    <w:rsid w:val="000D2A62"/>
    <w:rsid w:val="000D3057"/>
    <w:rsid w:val="000D30E4"/>
    <w:rsid w:val="000D3112"/>
    <w:rsid w:val="000D35A2"/>
    <w:rsid w:val="000D360C"/>
    <w:rsid w:val="000D36FB"/>
    <w:rsid w:val="000D39CB"/>
    <w:rsid w:val="000D3A53"/>
    <w:rsid w:val="000D3B81"/>
    <w:rsid w:val="000D3C4D"/>
    <w:rsid w:val="000D3D7F"/>
    <w:rsid w:val="000D3D86"/>
    <w:rsid w:val="000D3EF4"/>
    <w:rsid w:val="000D4413"/>
    <w:rsid w:val="000D4611"/>
    <w:rsid w:val="000D5391"/>
    <w:rsid w:val="000D5D19"/>
    <w:rsid w:val="000D5EB0"/>
    <w:rsid w:val="000D60D3"/>
    <w:rsid w:val="000D6163"/>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095"/>
    <w:rsid w:val="001002BD"/>
    <w:rsid w:val="00100312"/>
    <w:rsid w:val="001004D2"/>
    <w:rsid w:val="001005AB"/>
    <w:rsid w:val="00100814"/>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702"/>
    <w:rsid w:val="00103804"/>
    <w:rsid w:val="00103937"/>
    <w:rsid w:val="00104119"/>
    <w:rsid w:val="001045AF"/>
    <w:rsid w:val="00104839"/>
    <w:rsid w:val="0010493B"/>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6D3"/>
    <w:rsid w:val="001067A4"/>
    <w:rsid w:val="00106A8D"/>
    <w:rsid w:val="00106BC9"/>
    <w:rsid w:val="00106F64"/>
    <w:rsid w:val="0010706D"/>
    <w:rsid w:val="00107304"/>
    <w:rsid w:val="00107531"/>
    <w:rsid w:val="00107700"/>
    <w:rsid w:val="001109E6"/>
    <w:rsid w:val="00111215"/>
    <w:rsid w:val="001113AF"/>
    <w:rsid w:val="001114A3"/>
    <w:rsid w:val="00111719"/>
    <w:rsid w:val="0011199A"/>
    <w:rsid w:val="00111AEB"/>
    <w:rsid w:val="00111CB8"/>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26F"/>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B5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2E5C"/>
    <w:rsid w:val="001333C8"/>
    <w:rsid w:val="00133606"/>
    <w:rsid w:val="0013361D"/>
    <w:rsid w:val="00133D80"/>
    <w:rsid w:val="00133EF9"/>
    <w:rsid w:val="00133F15"/>
    <w:rsid w:val="0013412A"/>
    <w:rsid w:val="0013423B"/>
    <w:rsid w:val="0013425D"/>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105"/>
    <w:rsid w:val="00137384"/>
    <w:rsid w:val="001373A0"/>
    <w:rsid w:val="00137741"/>
    <w:rsid w:val="00137839"/>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8FB"/>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DBC"/>
    <w:rsid w:val="00166E34"/>
    <w:rsid w:val="001671E8"/>
    <w:rsid w:val="00167384"/>
    <w:rsid w:val="00167535"/>
    <w:rsid w:val="00167692"/>
    <w:rsid w:val="001678FF"/>
    <w:rsid w:val="001679F6"/>
    <w:rsid w:val="00167A0C"/>
    <w:rsid w:val="00167A2C"/>
    <w:rsid w:val="00167B82"/>
    <w:rsid w:val="00167C0C"/>
    <w:rsid w:val="00167DCF"/>
    <w:rsid w:val="00167E3C"/>
    <w:rsid w:val="00167F4E"/>
    <w:rsid w:val="0017013F"/>
    <w:rsid w:val="001702B2"/>
    <w:rsid w:val="001702C0"/>
    <w:rsid w:val="00170ED8"/>
    <w:rsid w:val="00171044"/>
    <w:rsid w:val="001710BB"/>
    <w:rsid w:val="00171624"/>
    <w:rsid w:val="00171914"/>
    <w:rsid w:val="00171B84"/>
    <w:rsid w:val="0017264B"/>
    <w:rsid w:val="001726CB"/>
    <w:rsid w:val="00172CE6"/>
    <w:rsid w:val="00172D82"/>
    <w:rsid w:val="00172D8C"/>
    <w:rsid w:val="00172FB6"/>
    <w:rsid w:val="00172FBD"/>
    <w:rsid w:val="0017309E"/>
    <w:rsid w:val="00173217"/>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1CA0"/>
    <w:rsid w:val="00181F78"/>
    <w:rsid w:val="001822E7"/>
    <w:rsid w:val="0018277B"/>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D37"/>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C16"/>
    <w:rsid w:val="00195D95"/>
    <w:rsid w:val="001961CD"/>
    <w:rsid w:val="001964C7"/>
    <w:rsid w:val="001964E8"/>
    <w:rsid w:val="00196811"/>
    <w:rsid w:val="00196852"/>
    <w:rsid w:val="00196A0E"/>
    <w:rsid w:val="00196D7A"/>
    <w:rsid w:val="00196DC5"/>
    <w:rsid w:val="00196DF2"/>
    <w:rsid w:val="00196E6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4CE"/>
    <w:rsid w:val="001A1539"/>
    <w:rsid w:val="001A181F"/>
    <w:rsid w:val="001A1CCE"/>
    <w:rsid w:val="001A2279"/>
    <w:rsid w:val="001A29E7"/>
    <w:rsid w:val="001A2C5C"/>
    <w:rsid w:val="001A2CC0"/>
    <w:rsid w:val="001A2E27"/>
    <w:rsid w:val="001A3119"/>
    <w:rsid w:val="001A3353"/>
    <w:rsid w:val="001A362D"/>
    <w:rsid w:val="001A36BC"/>
    <w:rsid w:val="001A37F8"/>
    <w:rsid w:val="001A3A69"/>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5E8"/>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0C"/>
    <w:rsid w:val="001B1120"/>
    <w:rsid w:val="001B1191"/>
    <w:rsid w:val="001B121C"/>
    <w:rsid w:val="001B122B"/>
    <w:rsid w:val="001B1344"/>
    <w:rsid w:val="001B14BD"/>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1D6"/>
    <w:rsid w:val="001B7281"/>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7C3"/>
    <w:rsid w:val="001C78FA"/>
    <w:rsid w:val="001C78FC"/>
    <w:rsid w:val="001C7BBA"/>
    <w:rsid w:val="001C7D33"/>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CC4"/>
    <w:rsid w:val="001D3E86"/>
    <w:rsid w:val="001D40FD"/>
    <w:rsid w:val="001D480A"/>
    <w:rsid w:val="001D4BC5"/>
    <w:rsid w:val="001D4C80"/>
    <w:rsid w:val="001D5C94"/>
    <w:rsid w:val="001D62B2"/>
    <w:rsid w:val="001D64F9"/>
    <w:rsid w:val="001D6620"/>
    <w:rsid w:val="001D68BE"/>
    <w:rsid w:val="001D6A1D"/>
    <w:rsid w:val="001D6C50"/>
    <w:rsid w:val="001D6E2D"/>
    <w:rsid w:val="001D6F11"/>
    <w:rsid w:val="001D6FA5"/>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58"/>
    <w:rsid w:val="001F1F7A"/>
    <w:rsid w:val="001F2217"/>
    <w:rsid w:val="001F23E4"/>
    <w:rsid w:val="001F2C6C"/>
    <w:rsid w:val="001F2EBF"/>
    <w:rsid w:val="001F339F"/>
    <w:rsid w:val="001F380D"/>
    <w:rsid w:val="001F3C10"/>
    <w:rsid w:val="001F3CF2"/>
    <w:rsid w:val="001F3DED"/>
    <w:rsid w:val="001F3FCA"/>
    <w:rsid w:val="001F4064"/>
    <w:rsid w:val="001F44E3"/>
    <w:rsid w:val="001F47A0"/>
    <w:rsid w:val="001F47EF"/>
    <w:rsid w:val="001F4893"/>
    <w:rsid w:val="001F4C7D"/>
    <w:rsid w:val="001F4D40"/>
    <w:rsid w:val="001F4E7E"/>
    <w:rsid w:val="001F5192"/>
    <w:rsid w:val="001F53D6"/>
    <w:rsid w:val="001F6525"/>
    <w:rsid w:val="001F6DC8"/>
    <w:rsid w:val="001F6E1E"/>
    <w:rsid w:val="001F708D"/>
    <w:rsid w:val="001F71C1"/>
    <w:rsid w:val="001F72BB"/>
    <w:rsid w:val="001F773B"/>
    <w:rsid w:val="001F78B4"/>
    <w:rsid w:val="001F7C6D"/>
    <w:rsid w:val="001F7E03"/>
    <w:rsid w:val="0020057B"/>
    <w:rsid w:val="00200791"/>
    <w:rsid w:val="002007F1"/>
    <w:rsid w:val="00201765"/>
    <w:rsid w:val="00201882"/>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B1A"/>
    <w:rsid w:val="00210CD7"/>
    <w:rsid w:val="00210EEA"/>
    <w:rsid w:val="00211259"/>
    <w:rsid w:val="002112DA"/>
    <w:rsid w:val="002113CF"/>
    <w:rsid w:val="0021176C"/>
    <w:rsid w:val="00211EEC"/>
    <w:rsid w:val="0021211A"/>
    <w:rsid w:val="00212316"/>
    <w:rsid w:val="00212651"/>
    <w:rsid w:val="0021268F"/>
    <w:rsid w:val="002126B5"/>
    <w:rsid w:val="0021294F"/>
    <w:rsid w:val="00212B22"/>
    <w:rsid w:val="00212C47"/>
    <w:rsid w:val="00212E90"/>
    <w:rsid w:val="00212EF1"/>
    <w:rsid w:val="0021315D"/>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363"/>
    <w:rsid w:val="00217498"/>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DD1"/>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4A22"/>
    <w:rsid w:val="00225191"/>
    <w:rsid w:val="0022520A"/>
    <w:rsid w:val="00225551"/>
    <w:rsid w:val="002257F4"/>
    <w:rsid w:val="00225979"/>
    <w:rsid w:val="00226155"/>
    <w:rsid w:val="0022677A"/>
    <w:rsid w:val="00226865"/>
    <w:rsid w:val="00226BB0"/>
    <w:rsid w:val="00226D4F"/>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528A"/>
    <w:rsid w:val="002352F4"/>
    <w:rsid w:val="0023547C"/>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6EFE"/>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37"/>
    <w:rsid w:val="00244A81"/>
    <w:rsid w:val="00244C7B"/>
    <w:rsid w:val="00244DD6"/>
    <w:rsid w:val="00244F9C"/>
    <w:rsid w:val="00244FBB"/>
    <w:rsid w:val="002455A4"/>
    <w:rsid w:val="0024567B"/>
    <w:rsid w:val="002457C9"/>
    <w:rsid w:val="002459BE"/>
    <w:rsid w:val="00245A3F"/>
    <w:rsid w:val="00245CEC"/>
    <w:rsid w:val="00245DD4"/>
    <w:rsid w:val="00245DEB"/>
    <w:rsid w:val="00245F1A"/>
    <w:rsid w:val="00245FD2"/>
    <w:rsid w:val="0024674F"/>
    <w:rsid w:val="00246A67"/>
    <w:rsid w:val="00246B47"/>
    <w:rsid w:val="00246B6E"/>
    <w:rsid w:val="00246CCB"/>
    <w:rsid w:val="00246EE6"/>
    <w:rsid w:val="0024702B"/>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50B"/>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8A7"/>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2E0"/>
    <w:rsid w:val="002743D0"/>
    <w:rsid w:val="00274641"/>
    <w:rsid w:val="00274AF9"/>
    <w:rsid w:val="00274DAE"/>
    <w:rsid w:val="00274FDD"/>
    <w:rsid w:val="00275037"/>
    <w:rsid w:val="0027516D"/>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46"/>
    <w:rsid w:val="002775BB"/>
    <w:rsid w:val="00277678"/>
    <w:rsid w:val="0027769E"/>
    <w:rsid w:val="002778CE"/>
    <w:rsid w:val="002779D0"/>
    <w:rsid w:val="00277F78"/>
    <w:rsid w:val="0028006D"/>
    <w:rsid w:val="002802E9"/>
    <w:rsid w:val="002802F5"/>
    <w:rsid w:val="002807DB"/>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4F8E"/>
    <w:rsid w:val="002851FD"/>
    <w:rsid w:val="00285282"/>
    <w:rsid w:val="00285284"/>
    <w:rsid w:val="0028543B"/>
    <w:rsid w:val="00285510"/>
    <w:rsid w:val="00285A91"/>
    <w:rsid w:val="00285FB5"/>
    <w:rsid w:val="00286040"/>
    <w:rsid w:val="00286445"/>
    <w:rsid w:val="002864A9"/>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53"/>
    <w:rsid w:val="002964FF"/>
    <w:rsid w:val="002965D1"/>
    <w:rsid w:val="0029666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3FB1"/>
    <w:rsid w:val="002A44E2"/>
    <w:rsid w:val="002A45D8"/>
    <w:rsid w:val="002A4B57"/>
    <w:rsid w:val="002A4CC5"/>
    <w:rsid w:val="002A4CCF"/>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A29"/>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02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CEC"/>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6C0"/>
    <w:rsid w:val="002D5C96"/>
    <w:rsid w:val="002D61C5"/>
    <w:rsid w:val="002D64AE"/>
    <w:rsid w:val="002D65DF"/>
    <w:rsid w:val="002D6779"/>
    <w:rsid w:val="002D67F3"/>
    <w:rsid w:val="002D6BB6"/>
    <w:rsid w:val="002D7187"/>
    <w:rsid w:val="002D7216"/>
    <w:rsid w:val="002D727A"/>
    <w:rsid w:val="002D72CC"/>
    <w:rsid w:val="002D7335"/>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73C"/>
    <w:rsid w:val="002E17A2"/>
    <w:rsid w:val="002E1B11"/>
    <w:rsid w:val="002E1E7F"/>
    <w:rsid w:val="002E1E97"/>
    <w:rsid w:val="002E1F40"/>
    <w:rsid w:val="002E218C"/>
    <w:rsid w:val="002E2427"/>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E79D2"/>
    <w:rsid w:val="002F052A"/>
    <w:rsid w:val="002F0570"/>
    <w:rsid w:val="002F08B0"/>
    <w:rsid w:val="002F0DE9"/>
    <w:rsid w:val="002F1025"/>
    <w:rsid w:val="002F1637"/>
    <w:rsid w:val="002F1DC3"/>
    <w:rsid w:val="002F214C"/>
    <w:rsid w:val="002F22CC"/>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0F66"/>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5C9F"/>
    <w:rsid w:val="00306521"/>
    <w:rsid w:val="003065CE"/>
    <w:rsid w:val="00306714"/>
    <w:rsid w:val="0030680B"/>
    <w:rsid w:val="00306BAC"/>
    <w:rsid w:val="00306CA2"/>
    <w:rsid w:val="00306FCC"/>
    <w:rsid w:val="0030718F"/>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1F9C"/>
    <w:rsid w:val="003220D6"/>
    <w:rsid w:val="003221EE"/>
    <w:rsid w:val="003225D3"/>
    <w:rsid w:val="00322984"/>
    <w:rsid w:val="00322A67"/>
    <w:rsid w:val="00322B1C"/>
    <w:rsid w:val="00322BF3"/>
    <w:rsid w:val="00322D60"/>
    <w:rsid w:val="00322EBA"/>
    <w:rsid w:val="00323092"/>
    <w:rsid w:val="0032314A"/>
    <w:rsid w:val="00323781"/>
    <w:rsid w:val="00323922"/>
    <w:rsid w:val="00323A69"/>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7DC"/>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1EFD"/>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7DB"/>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554"/>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3BE"/>
    <w:rsid w:val="003668BE"/>
    <w:rsid w:val="0036698E"/>
    <w:rsid w:val="00366A97"/>
    <w:rsid w:val="00366F00"/>
    <w:rsid w:val="00366FFB"/>
    <w:rsid w:val="003671B4"/>
    <w:rsid w:val="00367AC1"/>
    <w:rsid w:val="00367BFF"/>
    <w:rsid w:val="00367E11"/>
    <w:rsid w:val="003700FA"/>
    <w:rsid w:val="00370122"/>
    <w:rsid w:val="0037034E"/>
    <w:rsid w:val="0037037E"/>
    <w:rsid w:val="00370964"/>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6E"/>
    <w:rsid w:val="003740F2"/>
    <w:rsid w:val="003745EE"/>
    <w:rsid w:val="003746DA"/>
    <w:rsid w:val="00374E68"/>
    <w:rsid w:val="0037540A"/>
    <w:rsid w:val="00375742"/>
    <w:rsid w:val="00375D04"/>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1A7"/>
    <w:rsid w:val="0038450B"/>
    <w:rsid w:val="00384CFE"/>
    <w:rsid w:val="00384D23"/>
    <w:rsid w:val="00384F95"/>
    <w:rsid w:val="0038520E"/>
    <w:rsid w:val="003853FA"/>
    <w:rsid w:val="00385882"/>
    <w:rsid w:val="003860D2"/>
    <w:rsid w:val="00386189"/>
    <w:rsid w:val="0038632E"/>
    <w:rsid w:val="00386944"/>
    <w:rsid w:val="00386AC7"/>
    <w:rsid w:val="00386AE9"/>
    <w:rsid w:val="00386C50"/>
    <w:rsid w:val="00386D04"/>
    <w:rsid w:val="00386D1C"/>
    <w:rsid w:val="00386F02"/>
    <w:rsid w:val="003870EF"/>
    <w:rsid w:val="003871B2"/>
    <w:rsid w:val="0038750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7BD"/>
    <w:rsid w:val="0039488D"/>
    <w:rsid w:val="00394ABE"/>
    <w:rsid w:val="00394B06"/>
    <w:rsid w:val="00394F67"/>
    <w:rsid w:val="00395030"/>
    <w:rsid w:val="00395034"/>
    <w:rsid w:val="0039511F"/>
    <w:rsid w:val="0039517A"/>
    <w:rsid w:val="0039529D"/>
    <w:rsid w:val="00395308"/>
    <w:rsid w:val="00395444"/>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8CB"/>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3EB"/>
    <w:rsid w:val="003B363D"/>
    <w:rsid w:val="003B3977"/>
    <w:rsid w:val="003B3E2A"/>
    <w:rsid w:val="003B4326"/>
    <w:rsid w:val="003B4A00"/>
    <w:rsid w:val="003B4D23"/>
    <w:rsid w:val="003B4F5B"/>
    <w:rsid w:val="003B5302"/>
    <w:rsid w:val="003B5386"/>
    <w:rsid w:val="003B57D9"/>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440"/>
    <w:rsid w:val="003C048E"/>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423"/>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1BF"/>
    <w:rsid w:val="003E78CE"/>
    <w:rsid w:val="003E79F0"/>
    <w:rsid w:val="003E79FA"/>
    <w:rsid w:val="003E7B07"/>
    <w:rsid w:val="003E7FF4"/>
    <w:rsid w:val="003F00EA"/>
    <w:rsid w:val="003F0189"/>
    <w:rsid w:val="003F01D8"/>
    <w:rsid w:val="003F0566"/>
    <w:rsid w:val="003F0667"/>
    <w:rsid w:val="003F07B1"/>
    <w:rsid w:val="003F0C85"/>
    <w:rsid w:val="003F0D73"/>
    <w:rsid w:val="003F0E79"/>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DCD"/>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6C20"/>
    <w:rsid w:val="004178BB"/>
    <w:rsid w:val="00417AA7"/>
    <w:rsid w:val="00417FBC"/>
    <w:rsid w:val="004203AC"/>
    <w:rsid w:val="004209B9"/>
    <w:rsid w:val="00420BAA"/>
    <w:rsid w:val="00420C13"/>
    <w:rsid w:val="00420FA7"/>
    <w:rsid w:val="0042106A"/>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5EA"/>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504"/>
    <w:rsid w:val="00432803"/>
    <w:rsid w:val="00432AD5"/>
    <w:rsid w:val="00432AE4"/>
    <w:rsid w:val="00432AE7"/>
    <w:rsid w:val="00432AEC"/>
    <w:rsid w:val="00432B0D"/>
    <w:rsid w:val="00432B25"/>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6D0"/>
    <w:rsid w:val="004418C7"/>
    <w:rsid w:val="004418F2"/>
    <w:rsid w:val="0044199C"/>
    <w:rsid w:val="004419AF"/>
    <w:rsid w:val="00441D12"/>
    <w:rsid w:val="00442400"/>
    <w:rsid w:val="004426BB"/>
    <w:rsid w:val="00442924"/>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6923"/>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AD3"/>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B1"/>
    <w:rsid w:val="00481CE3"/>
    <w:rsid w:val="00481F0A"/>
    <w:rsid w:val="00481FF0"/>
    <w:rsid w:val="0048231C"/>
    <w:rsid w:val="00482328"/>
    <w:rsid w:val="004826D8"/>
    <w:rsid w:val="00482838"/>
    <w:rsid w:val="00482AA0"/>
    <w:rsid w:val="00483361"/>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90"/>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2E5F"/>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C2A"/>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E7F50"/>
    <w:rsid w:val="004F01FB"/>
    <w:rsid w:val="004F025E"/>
    <w:rsid w:val="004F02D9"/>
    <w:rsid w:val="004F0486"/>
    <w:rsid w:val="004F0865"/>
    <w:rsid w:val="004F0889"/>
    <w:rsid w:val="004F0B10"/>
    <w:rsid w:val="004F0F5E"/>
    <w:rsid w:val="004F14D0"/>
    <w:rsid w:val="004F1797"/>
    <w:rsid w:val="004F18C7"/>
    <w:rsid w:val="004F1BD0"/>
    <w:rsid w:val="004F22A8"/>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24F"/>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2DAE"/>
    <w:rsid w:val="00503064"/>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9C4"/>
    <w:rsid w:val="00510CE1"/>
    <w:rsid w:val="00511013"/>
    <w:rsid w:val="00511319"/>
    <w:rsid w:val="00511417"/>
    <w:rsid w:val="00511C9B"/>
    <w:rsid w:val="00511D77"/>
    <w:rsid w:val="00511F8C"/>
    <w:rsid w:val="0051227A"/>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8E8"/>
    <w:rsid w:val="00525AB6"/>
    <w:rsid w:val="00525CCE"/>
    <w:rsid w:val="00525DB8"/>
    <w:rsid w:val="0052608E"/>
    <w:rsid w:val="005261CF"/>
    <w:rsid w:val="00526220"/>
    <w:rsid w:val="005264DA"/>
    <w:rsid w:val="00526695"/>
    <w:rsid w:val="0052675F"/>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798"/>
    <w:rsid w:val="00537A86"/>
    <w:rsid w:val="00537B08"/>
    <w:rsid w:val="00537C0F"/>
    <w:rsid w:val="00537D44"/>
    <w:rsid w:val="005402E2"/>
    <w:rsid w:val="0054083E"/>
    <w:rsid w:val="00540C91"/>
    <w:rsid w:val="00540D8C"/>
    <w:rsid w:val="00540EDF"/>
    <w:rsid w:val="00540FE2"/>
    <w:rsid w:val="005412BE"/>
    <w:rsid w:val="005414EF"/>
    <w:rsid w:val="00541957"/>
    <w:rsid w:val="00541F5B"/>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BDF"/>
    <w:rsid w:val="00546C86"/>
    <w:rsid w:val="00547163"/>
    <w:rsid w:val="005471BF"/>
    <w:rsid w:val="00547318"/>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447"/>
    <w:rsid w:val="00557B1A"/>
    <w:rsid w:val="00557D7B"/>
    <w:rsid w:val="0056036C"/>
    <w:rsid w:val="00560801"/>
    <w:rsid w:val="00560858"/>
    <w:rsid w:val="0056088B"/>
    <w:rsid w:val="00560EF2"/>
    <w:rsid w:val="0056110C"/>
    <w:rsid w:val="005611BD"/>
    <w:rsid w:val="0056138E"/>
    <w:rsid w:val="00561686"/>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0B"/>
    <w:rsid w:val="00565841"/>
    <w:rsid w:val="005659B2"/>
    <w:rsid w:val="00565BC5"/>
    <w:rsid w:val="00566422"/>
    <w:rsid w:val="00566447"/>
    <w:rsid w:val="005667A4"/>
    <w:rsid w:val="00566C1A"/>
    <w:rsid w:val="00566D6D"/>
    <w:rsid w:val="005672BC"/>
    <w:rsid w:val="0056772B"/>
    <w:rsid w:val="00567BA3"/>
    <w:rsid w:val="00570408"/>
    <w:rsid w:val="005704F4"/>
    <w:rsid w:val="005707D5"/>
    <w:rsid w:val="00570B33"/>
    <w:rsid w:val="00571165"/>
    <w:rsid w:val="0057116F"/>
    <w:rsid w:val="005712F8"/>
    <w:rsid w:val="00571956"/>
    <w:rsid w:val="00571AA0"/>
    <w:rsid w:val="00571D62"/>
    <w:rsid w:val="00571E49"/>
    <w:rsid w:val="00571F9C"/>
    <w:rsid w:val="00571FC3"/>
    <w:rsid w:val="0057209C"/>
    <w:rsid w:val="00572316"/>
    <w:rsid w:val="005726A3"/>
    <w:rsid w:val="005726CE"/>
    <w:rsid w:val="00572AA3"/>
    <w:rsid w:val="00572E63"/>
    <w:rsid w:val="00572F21"/>
    <w:rsid w:val="005731C9"/>
    <w:rsid w:val="00573468"/>
    <w:rsid w:val="00573475"/>
    <w:rsid w:val="005736E0"/>
    <w:rsid w:val="0057374D"/>
    <w:rsid w:val="00573AC5"/>
    <w:rsid w:val="00573C3D"/>
    <w:rsid w:val="00573C7F"/>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5D5"/>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0FA9"/>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334"/>
    <w:rsid w:val="0058750C"/>
    <w:rsid w:val="00587FC4"/>
    <w:rsid w:val="00590254"/>
    <w:rsid w:val="005903FD"/>
    <w:rsid w:val="00590A4F"/>
    <w:rsid w:val="00590AC8"/>
    <w:rsid w:val="00590D67"/>
    <w:rsid w:val="00590E36"/>
    <w:rsid w:val="00590F71"/>
    <w:rsid w:val="005910B3"/>
    <w:rsid w:val="005913F8"/>
    <w:rsid w:val="00591416"/>
    <w:rsid w:val="005917C2"/>
    <w:rsid w:val="005919CF"/>
    <w:rsid w:val="00591B92"/>
    <w:rsid w:val="00591B94"/>
    <w:rsid w:val="00591BEA"/>
    <w:rsid w:val="00591E65"/>
    <w:rsid w:val="00592013"/>
    <w:rsid w:val="00592216"/>
    <w:rsid w:val="00592248"/>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29E"/>
    <w:rsid w:val="005973C1"/>
    <w:rsid w:val="00597650"/>
    <w:rsid w:val="00597788"/>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9D9"/>
    <w:rsid w:val="005A1C35"/>
    <w:rsid w:val="005A1E8A"/>
    <w:rsid w:val="005A1F6D"/>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5DD2"/>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666"/>
    <w:rsid w:val="005B18D8"/>
    <w:rsid w:val="005B1BD6"/>
    <w:rsid w:val="005B1E1C"/>
    <w:rsid w:val="005B219D"/>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CB7"/>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17"/>
    <w:rsid w:val="005D3659"/>
    <w:rsid w:val="005D36A5"/>
    <w:rsid w:val="005D3BA3"/>
    <w:rsid w:val="005D4027"/>
    <w:rsid w:val="005D40FC"/>
    <w:rsid w:val="005D4225"/>
    <w:rsid w:val="005D4F16"/>
    <w:rsid w:val="005D50F4"/>
    <w:rsid w:val="005D53FB"/>
    <w:rsid w:val="005D56D3"/>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8E"/>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BE2"/>
    <w:rsid w:val="00604FD0"/>
    <w:rsid w:val="006054AD"/>
    <w:rsid w:val="00605A24"/>
    <w:rsid w:val="00605C8F"/>
    <w:rsid w:val="00605CCE"/>
    <w:rsid w:val="00605EFA"/>
    <w:rsid w:val="006064E4"/>
    <w:rsid w:val="006066BB"/>
    <w:rsid w:val="0060697E"/>
    <w:rsid w:val="00606A57"/>
    <w:rsid w:val="00606B38"/>
    <w:rsid w:val="00606CE4"/>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5F4"/>
    <w:rsid w:val="00612E37"/>
    <w:rsid w:val="00612F73"/>
    <w:rsid w:val="0061319D"/>
    <w:rsid w:val="0061335D"/>
    <w:rsid w:val="006133E1"/>
    <w:rsid w:val="006135BF"/>
    <w:rsid w:val="006136F1"/>
    <w:rsid w:val="006138D7"/>
    <w:rsid w:val="00613C07"/>
    <w:rsid w:val="00614076"/>
    <w:rsid w:val="0061422B"/>
    <w:rsid w:val="0061450F"/>
    <w:rsid w:val="0061495C"/>
    <w:rsid w:val="00614D4E"/>
    <w:rsid w:val="006154C6"/>
    <w:rsid w:val="00615600"/>
    <w:rsid w:val="006157AC"/>
    <w:rsid w:val="00615A6F"/>
    <w:rsid w:val="00615B07"/>
    <w:rsid w:val="00615CF4"/>
    <w:rsid w:val="00615D91"/>
    <w:rsid w:val="0061605E"/>
    <w:rsid w:val="00616A49"/>
    <w:rsid w:val="00616E05"/>
    <w:rsid w:val="00616F78"/>
    <w:rsid w:val="00617176"/>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B4F"/>
    <w:rsid w:val="00621D51"/>
    <w:rsid w:val="00621D54"/>
    <w:rsid w:val="00621F6B"/>
    <w:rsid w:val="006224BC"/>
    <w:rsid w:val="00622C72"/>
    <w:rsid w:val="00622E4D"/>
    <w:rsid w:val="00622F45"/>
    <w:rsid w:val="006231E3"/>
    <w:rsid w:val="006232AC"/>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62"/>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46D"/>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884"/>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628"/>
    <w:rsid w:val="00643826"/>
    <w:rsid w:val="00643A26"/>
    <w:rsid w:val="00643A31"/>
    <w:rsid w:val="00643FF1"/>
    <w:rsid w:val="006441DD"/>
    <w:rsid w:val="006445BD"/>
    <w:rsid w:val="0064495B"/>
    <w:rsid w:val="0064495C"/>
    <w:rsid w:val="00644CEE"/>
    <w:rsid w:val="00644FD3"/>
    <w:rsid w:val="0064518A"/>
    <w:rsid w:val="00645250"/>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785"/>
    <w:rsid w:val="006528A7"/>
    <w:rsid w:val="00652A0D"/>
    <w:rsid w:val="00652F9A"/>
    <w:rsid w:val="00653028"/>
    <w:rsid w:val="00653370"/>
    <w:rsid w:val="006533DC"/>
    <w:rsid w:val="00653561"/>
    <w:rsid w:val="00653578"/>
    <w:rsid w:val="006538DD"/>
    <w:rsid w:val="006538F8"/>
    <w:rsid w:val="0065398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2DE3"/>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A76"/>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C28"/>
    <w:rsid w:val="00684F60"/>
    <w:rsid w:val="006850C6"/>
    <w:rsid w:val="0068531A"/>
    <w:rsid w:val="00685ACF"/>
    <w:rsid w:val="006860EB"/>
    <w:rsid w:val="006861F7"/>
    <w:rsid w:val="0068659B"/>
    <w:rsid w:val="006865F0"/>
    <w:rsid w:val="0068686B"/>
    <w:rsid w:val="00686B0E"/>
    <w:rsid w:val="00686E10"/>
    <w:rsid w:val="00687158"/>
    <w:rsid w:val="006873B6"/>
    <w:rsid w:val="006876E8"/>
    <w:rsid w:val="00687A95"/>
    <w:rsid w:val="00687E2D"/>
    <w:rsid w:val="006902D9"/>
    <w:rsid w:val="00690446"/>
    <w:rsid w:val="0069050E"/>
    <w:rsid w:val="00690895"/>
    <w:rsid w:val="00690A22"/>
    <w:rsid w:val="00690BC5"/>
    <w:rsid w:val="0069117F"/>
    <w:rsid w:val="00691421"/>
    <w:rsid w:val="006914AA"/>
    <w:rsid w:val="00691A20"/>
    <w:rsid w:val="00691C03"/>
    <w:rsid w:val="00691C7A"/>
    <w:rsid w:val="00691DAD"/>
    <w:rsid w:val="006920B0"/>
    <w:rsid w:val="006920E6"/>
    <w:rsid w:val="006921BB"/>
    <w:rsid w:val="00692306"/>
    <w:rsid w:val="0069247A"/>
    <w:rsid w:val="006926B1"/>
    <w:rsid w:val="0069294A"/>
    <w:rsid w:val="00692AAD"/>
    <w:rsid w:val="00692B83"/>
    <w:rsid w:val="00692CD8"/>
    <w:rsid w:val="00692FAD"/>
    <w:rsid w:val="0069385E"/>
    <w:rsid w:val="00693ED3"/>
    <w:rsid w:val="00693F07"/>
    <w:rsid w:val="006940BF"/>
    <w:rsid w:val="006941B6"/>
    <w:rsid w:val="0069495A"/>
    <w:rsid w:val="00694D16"/>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06D"/>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C9C"/>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597"/>
    <w:rsid w:val="006E180D"/>
    <w:rsid w:val="006E1949"/>
    <w:rsid w:val="006E19CD"/>
    <w:rsid w:val="006E1B98"/>
    <w:rsid w:val="006E1E4C"/>
    <w:rsid w:val="006E24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2D"/>
    <w:rsid w:val="006E484D"/>
    <w:rsid w:val="006E488B"/>
    <w:rsid w:val="006E493F"/>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CF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954"/>
    <w:rsid w:val="006F5C43"/>
    <w:rsid w:val="006F5E0B"/>
    <w:rsid w:val="006F605D"/>
    <w:rsid w:val="006F61EE"/>
    <w:rsid w:val="006F672C"/>
    <w:rsid w:val="006F6F17"/>
    <w:rsid w:val="006F7098"/>
    <w:rsid w:val="006F70A0"/>
    <w:rsid w:val="006F70F4"/>
    <w:rsid w:val="006F71B9"/>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3A0"/>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DD6"/>
    <w:rsid w:val="00707F70"/>
    <w:rsid w:val="0071023B"/>
    <w:rsid w:val="00710512"/>
    <w:rsid w:val="00710815"/>
    <w:rsid w:val="00710CA3"/>
    <w:rsid w:val="00710D03"/>
    <w:rsid w:val="00711060"/>
    <w:rsid w:val="0071126D"/>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62C"/>
    <w:rsid w:val="00714814"/>
    <w:rsid w:val="00714C7F"/>
    <w:rsid w:val="00714DE4"/>
    <w:rsid w:val="00714E93"/>
    <w:rsid w:val="00715022"/>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456"/>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3FD4"/>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2D1D"/>
    <w:rsid w:val="00733539"/>
    <w:rsid w:val="007339AE"/>
    <w:rsid w:val="00733A01"/>
    <w:rsid w:val="00733B12"/>
    <w:rsid w:val="00733CFB"/>
    <w:rsid w:val="00734279"/>
    <w:rsid w:val="007343A6"/>
    <w:rsid w:val="00734B6D"/>
    <w:rsid w:val="00734D8F"/>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963"/>
    <w:rsid w:val="00740B54"/>
    <w:rsid w:val="00740C84"/>
    <w:rsid w:val="00740D56"/>
    <w:rsid w:val="00740FFC"/>
    <w:rsid w:val="0074106B"/>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B7A"/>
    <w:rsid w:val="00765C34"/>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1"/>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4EA"/>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11D"/>
    <w:rsid w:val="00791257"/>
    <w:rsid w:val="007916F0"/>
    <w:rsid w:val="00791A70"/>
    <w:rsid w:val="00791CED"/>
    <w:rsid w:val="00791E2F"/>
    <w:rsid w:val="00791F72"/>
    <w:rsid w:val="00792106"/>
    <w:rsid w:val="00792259"/>
    <w:rsid w:val="00792BCD"/>
    <w:rsid w:val="00792DEC"/>
    <w:rsid w:val="007939A7"/>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7FA"/>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97"/>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90D"/>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AF8"/>
    <w:rsid w:val="007C1C5C"/>
    <w:rsid w:val="007C207E"/>
    <w:rsid w:val="007C2860"/>
    <w:rsid w:val="007C291D"/>
    <w:rsid w:val="007C2BC3"/>
    <w:rsid w:val="007C2CA2"/>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A78"/>
    <w:rsid w:val="007E4B84"/>
    <w:rsid w:val="007E4C21"/>
    <w:rsid w:val="007E551A"/>
    <w:rsid w:val="007E5772"/>
    <w:rsid w:val="007E5B60"/>
    <w:rsid w:val="007E62F4"/>
    <w:rsid w:val="007E700F"/>
    <w:rsid w:val="007E7284"/>
    <w:rsid w:val="007E73F0"/>
    <w:rsid w:val="007E7439"/>
    <w:rsid w:val="007E746D"/>
    <w:rsid w:val="007E78BE"/>
    <w:rsid w:val="007E7A3F"/>
    <w:rsid w:val="007E7D67"/>
    <w:rsid w:val="007F0256"/>
    <w:rsid w:val="007F04C8"/>
    <w:rsid w:val="007F0604"/>
    <w:rsid w:val="007F08C4"/>
    <w:rsid w:val="007F0BB6"/>
    <w:rsid w:val="007F0D31"/>
    <w:rsid w:val="007F0DC3"/>
    <w:rsid w:val="007F0F9B"/>
    <w:rsid w:val="007F1035"/>
    <w:rsid w:val="007F126A"/>
    <w:rsid w:val="007F15A7"/>
    <w:rsid w:val="007F1B60"/>
    <w:rsid w:val="007F21F0"/>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94A"/>
    <w:rsid w:val="00800AC6"/>
    <w:rsid w:val="00800D8A"/>
    <w:rsid w:val="00800DB4"/>
    <w:rsid w:val="00800EB3"/>
    <w:rsid w:val="0080147F"/>
    <w:rsid w:val="00801582"/>
    <w:rsid w:val="00801939"/>
    <w:rsid w:val="00801A21"/>
    <w:rsid w:val="008020CD"/>
    <w:rsid w:val="00802219"/>
    <w:rsid w:val="0080241B"/>
    <w:rsid w:val="0080243C"/>
    <w:rsid w:val="008024B9"/>
    <w:rsid w:val="00802AED"/>
    <w:rsid w:val="00802E70"/>
    <w:rsid w:val="008031C2"/>
    <w:rsid w:val="008031DA"/>
    <w:rsid w:val="00803541"/>
    <w:rsid w:val="0080356E"/>
    <w:rsid w:val="00803BEB"/>
    <w:rsid w:val="00803CF1"/>
    <w:rsid w:val="00804011"/>
    <w:rsid w:val="008042E3"/>
    <w:rsid w:val="0080432C"/>
    <w:rsid w:val="00804440"/>
    <w:rsid w:val="00804451"/>
    <w:rsid w:val="00804616"/>
    <w:rsid w:val="00804A64"/>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07E01"/>
    <w:rsid w:val="008103EA"/>
    <w:rsid w:val="00810A5D"/>
    <w:rsid w:val="00810AD8"/>
    <w:rsid w:val="00810EBE"/>
    <w:rsid w:val="0081101D"/>
    <w:rsid w:val="0081133D"/>
    <w:rsid w:val="00811690"/>
    <w:rsid w:val="00811752"/>
    <w:rsid w:val="00811783"/>
    <w:rsid w:val="008117D5"/>
    <w:rsid w:val="008119C0"/>
    <w:rsid w:val="00811BF2"/>
    <w:rsid w:val="00811C88"/>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60"/>
    <w:rsid w:val="008371D7"/>
    <w:rsid w:val="008372E4"/>
    <w:rsid w:val="008378B6"/>
    <w:rsid w:val="00837B3E"/>
    <w:rsid w:val="00837C42"/>
    <w:rsid w:val="00837DE8"/>
    <w:rsid w:val="00840000"/>
    <w:rsid w:val="00840019"/>
    <w:rsid w:val="00840094"/>
    <w:rsid w:val="00840654"/>
    <w:rsid w:val="008408E4"/>
    <w:rsid w:val="00840ACA"/>
    <w:rsid w:val="00840C57"/>
    <w:rsid w:val="00840E66"/>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09"/>
    <w:rsid w:val="00843D90"/>
    <w:rsid w:val="00843E23"/>
    <w:rsid w:val="0084408F"/>
    <w:rsid w:val="00844140"/>
    <w:rsid w:val="00844251"/>
    <w:rsid w:val="0084444A"/>
    <w:rsid w:val="00844578"/>
    <w:rsid w:val="00844946"/>
    <w:rsid w:val="008449B0"/>
    <w:rsid w:val="0084511E"/>
    <w:rsid w:val="0084512C"/>
    <w:rsid w:val="0084545C"/>
    <w:rsid w:val="0084546C"/>
    <w:rsid w:val="00845602"/>
    <w:rsid w:val="00845B0C"/>
    <w:rsid w:val="00845B29"/>
    <w:rsid w:val="00845B4D"/>
    <w:rsid w:val="00845BD8"/>
    <w:rsid w:val="00846093"/>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3FB6"/>
    <w:rsid w:val="008542A4"/>
    <w:rsid w:val="008548CA"/>
    <w:rsid w:val="0085492F"/>
    <w:rsid w:val="00855AF6"/>
    <w:rsid w:val="00855DB8"/>
    <w:rsid w:val="008560F8"/>
    <w:rsid w:val="008563D7"/>
    <w:rsid w:val="00856411"/>
    <w:rsid w:val="008569BD"/>
    <w:rsid w:val="00856BA9"/>
    <w:rsid w:val="00856CCB"/>
    <w:rsid w:val="00856D9A"/>
    <w:rsid w:val="00857092"/>
    <w:rsid w:val="0085731B"/>
    <w:rsid w:val="008573A2"/>
    <w:rsid w:val="0085768D"/>
    <w:rsid w:val="00857696"/>
    <w:rsid w:val="00857A7F"/>
    <w:rsid w:val="00857D01"/>
    <w:rsid w:val="00857EF9"/>
    <w:rsid w:val="00857F57"/>
    <w:rsid w:val="00860129"/>
    <w:rsid w:val="0086066A"/>
    <w:rsid w:val="00860673"/>
    <w:rsid w:val="00860B68"/>
    <w:rsid w:val="00860ECA"/>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CE1"/>
    <w:rsid w:val="00866E35"/>
    <w:rsid w:val="00867255"/>
    <w:rsid w:val="00867330"/>
    <w:rsid w:val="008677EC"/>
    <w:rsid w:val="008678CB"/>
    <w:rsid w:val="0086798E"/>
    <w:rsid w:val="00867A40"/>
    <w:rsid w:val="00867D47"/>
    <w:rsid w:val="008701FB"/>
    <w:rsid w:val="008702AE"/>
    <w:rsid w:val="0087032D"/>
    <w:rsid w:val="00870B5F"/>
    <w:rsid w:val="00871308"/>
    <w:rsid w:val="008714BE"/>
    <w:rsid w:val="0087154C"/>
    <w:rsid w:val="00871B32"/>
    <w:rsid w:val="00872120"/>
    <w:rsid w:val="008725F6"/>
    <w:rsid w:val="00872C67"/>
    <w:rsid w:val="00872D15"/>
    <w:rsid w:val="00872D1A"/>
    <w:rsid w:val="00872D8F"/>
    <w:rsid w:val="00872F24"/>
    <w:rsid w:val="00873299"/>
    <w:rsid w:val="0087342D"/>
    <w:rsid w:val="0087353E"/>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81A"/>
    <w:rsid w:val="00876B9C"/>
    <w:rsid w:val="00876BAC"/>
    <w:rsid w:val="00876D36"/>
    <w:rsid w:val="00876DA8"/>
    <w:rsid w:val="00876EA2"/>
    <w:rsid w:val="00876FE1"/>
    <w:rsid w:val="00877329"/>
    <w:rsid w:val="00877507"/>
    <w:rsid w:val="008775B0"/>
    <w:rsid w:val="008777AD"/>
    <w:rsid w:val="00877A8E"/>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3F7E"/>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4EF"/>
    <w:rsid w:val="00897D1E"/>
    <w:rsid w:val="00897F5B"/>
    <w:rsid w:val="008A009A"/>
    <w:rsid w:val="008A0196"/>
    <w:rsid w:val="008A03DD"/>
    <w:rsid w:val="008A0A90"/>
    <w:rsid w:val="008A0C1A"/>
    <w:rsid w:val="008A0C71"/>
    <w:rsid w:val="008A1035"/>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B7A8B"/>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397"/>
    <w:rsid w:val="008C38DB"/>
    <w:rsid w:val="008C3FF6"/>
    <w:rsid w:val="008C4839"/>
    <w:rsid w:val="008C5050"/>
    <w:rsid w:val="008C5E39"/>
    <w:rsid w:val="008C5EF3"/>
    <w:rsid w:val="008C5FAD"/>
    <w:rsid w:val="008C6058"/>
    <w:rsid w:val="008C6250"/>
    <w:rsid w:val="008C635E"/>
    <w:rsid w:val="008C65CD"/>
    <w:rsid w:val="008C66CD"/>
    <w:rsid w:val="008C67F9"/>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6A5"/>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2AA"/>
    <w:rsid w:val="008D7631"/>
    <w:rsid w:val="008D76DE"/>
    <w:rsid w:val="008D7844"/>
    <w:rsid w:val="008D78ED"/>
    <w:rsid w:val="008D7A5D"/>
    <w:rsid w:val="008D7B36"/>
    <w:rsid w:val="008D7BAB"/>
    <w:rsid w:val="008D7DCB"/>
    <w:rsid w:val="008E01AC"/>
    <w:rsid w:val="008E0341"/>
    <w:rsid w:val="008E03EE"/>
    <w:rsid w:val="008E0421"/>
    <w:rsid w:val="008E04C5"/>
    <w:rsid w:val="008E0555"/>
    <w:rsid w:val="008E0591"/>
    <w:rsid w:val="008E060A"/>
    <w:rsid w:val="008E06E6"/>
    <w:rsid w:val="008E074A"/>
    <w:rsid w:val="008E0752"/>
    <w:rsid w:val="008E0D0A"/>
    <w:rsid w:val="008E0F2F"/>
    <w:rsid w:val="008E10FD"/>
    <w:rsid w:val="008E12F9"/>
    <w:rsid w:val="008E1538"/>
    <w:rsid w:val="008E17C4"/>
    <w:rsid w:val="008E198F"/>
    <w:rsid w:val="008E1C79"/>
    <w:rsid w:val="008E2152"/>
    <w:rsid w:val="008E24D2"/>
    <w:rsid w:val="008E266F"/>
    <w:rsid w:val="008E274C"/>
    <w:rsid w:val="008E2B1E"/>
    <w:rsid w:val="008E2CD8"/>
    <w:rsid w:val="008E30E3"/>
    <w:rsid w:val="008E3217"/>
    <w:rsid w:val="008E3358"/>
    <w:rsid w:val="008E336D"/>
    <w:rsid w:val="008E3773"/>
    <w:rsid w:val="008E3F0E"/>
    <w:rsid w:val="008E3FA6"/>
    <w:rsid w:val="008E3FC3"/>
    <w:rsid w:val="008E4177"/>
    <w:rsid w:val="008E42F8"/>
    <w:rsid w:val="008E45B9"/>
    <w:rsid w:val="008E4AB1"/>
    <w:rsid w:val="008E4C52"/>
    <w:rsid w:val="008E4CE3"/>
    <w:rsid w:val="008E4DAC"/>
    <w:rsid w:val="008E513B"/>
    <w:rsid w:val="008E51D8"/>
    <w:rsid w:val="008E55EA"/>
    <w:rsid w:val="008E5771"/>
    <w:rsid w:val="008E58DA"/>
    <w:rsid w:val="008E592C"/>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6BED"/>
    <w:rsid w:val="008F758B"/>
    <w:rsid w:val="008F77CF"/>
    <w:rsid w:val="008F7900"/>
    <w:rsid w:val="008F7BD0"/>
    <w:rsid w:val="008F7D62"/>
    <w:rsid w:val="008F7F8D"/>
    <w:rsid w:val="0090008F"/>
    <w:rsid w:val="009001C8"/>
    <w:rsid w:val="00900475"/>
    <w:rsid w:val="0090065D"/>
    <w:rsid w:val="0090086D"/>
    <w:rsid w:val="009009E6"/>
    <w:rsid w:val="00900B6B"/>
    <w:rsid w:val="00901084"/>
    <w:rsid w:val="009010BF"/>
    <w:rsid w:val="00901480"/>
    <w:rsid w:val="0090159B"/>
    <w:rsid w:val="00901AA7"/>
    <w:rsid w:val="009025E9"/>
    <w:rsid w:val="009026D9"/>
    <w:rsid w:val="00902822"/>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46"/>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69C"/>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0E15"/>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78"/>
    <w:rsid w:val="00943BFB"/>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2BF"/>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290"/>
    <w:rsid w:val="00951AE4"/>
    <w:rsid w:val="00951F34"/>
    <w:rsid w:val="009520EE"/>
    <w:rsid w:val="00952140"/>
    <w:rsid w:val="00952519"/>
    <w:rsid w:val="00952A56"/>
    <w:rsid w:val="00952F81"/>
    <w:rsid w:val="00953212"/>
    <w:rsid w:val="00953349"/>
    <w:rsid w:val="00953445"/>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341A"/>
    <w:rsid w:val="00963822"/>
    <w:rsid w:val="00963E2D"/>
    <w:rsid w:val="0096419F"/>
    <w:rsid w:val="00964425"/>
    <w:rsid w:val="00964537"/>
    <w:rsid w:val="00965963"/>
    <w:rsid w:val="009659C9"/>
    <w:rsid w:val="00965E56"/>
    <w:rsid w:val="00965F20"/>
    <w:rsid w:val="009661CB"/>
    <w:rsid w:val="00966232"/>
    <w:rsid w:val="00966247"/>
    <w:rsid w:val="009664C7"/>
    <w:rsid w:val="00966792"/>
    <w:rsid w:val="00967066"/>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6F0"/>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4B6"/>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73"/>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6A8A"/>
    <w:rsid w:val="00997360"/>
    <w:rsid w:val="009973E7"/>
    <w:rsid w:val="00997536"/>
    <w:rsid w:val="00997957"/>
    <w:rsid w:val="009979B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555"/>
    <w:rsid w:val="009A58E0"/>
    <w:rsid w:val="009A5C1A"/>
    <w:rsid w:val="009A5CDC"/>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57"/>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5DC"/>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178"/>
    <w:rsid w:val="009F520B"/>
    <w:rsid w:val="009F52A4"/>
    <w:rsid w:val="009F537B"/>
    <w:rsid w:val="009F559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9F7E93"/>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25C"/>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7BA"/>
    <w:rsid w:val="00A11A05"/>
    <w:rsid w:val="00A11A6E"/>
    <w:rsid w:val="00A11E27"/>
    <w:rsid w:val="00A12276"/>
    <w:rsid w:val="00A12504"/>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5F87"/>
    <w:rsid w:val="00A16331"/>
    <w:rsid w:val="00A16415"/>
    <w:rsid w:val="00A1660E"/>
    <w:rsid w:val="00A171F7"/>
    <w:rsid w:val="00A17359"/>
    <w:rsid w:val="00A17797"/>
    <w:rsid w:val="00A17A17"/>
    <w:rsid w:val="00A17A6E"/>
    <w:rsid w:val="00A17BC5"/>
    <w:rsid w:val="00A17CA2"/>
    <w:rsid w:val="00A17F75"/>
    <w:rsid w:val="00A17FBE"/>
    <w:rsid w:val="00A200D9"/>
    <w:rsid w:val="00A20462"/>
    <w:rsid w:val="00A207D0"/>
    <w:rsid w:val="00A20E97"/>
    <w:rsid w:val="00A21157"/>
    <w:rsid w:val="00A2121E"/>
    <w:rsid w:val="00A21EF6"/>
    <w:rsid w:val="00A21F92"/>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83B"/>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4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3E2"/>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EEC"/>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0AC"/>
    <w:rsid w:val="00A852AE"/>
    <w:rsid w:val="00A85339"/>
    <w:rsid w:val="00A854F8"/>
    <w:rsid w:val="00A85681"/>
    <w:rsid w:val="00A85CE6"/>
    <w:rsid w:val="00A8649D"/>
    <w:rsid w:val="00A86C4C"/>
    <w:rsid w:val="00A86C61"/>
    <w:rsid w:val="00A86CFB"/>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6EE"/>
    <w:rsid w:val="00A97759"/>
    <w:rsid w:val="00A97985"/>
    <w:rsid w:val="00A97A34"/>
    <w:rsid w:val="00A97C8C"/>
    <w:rsid w:val="00AA0234"/>
    <w:rsid w:val="00AA02D0"/>
    <w:rsid w:val="00AA08C3"/>
    <w:rsid w:val="00AA0A5B"/>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307F"/>
    <w:rsid w:val="00AC319D"/>
    <w:rsid w:val="00AC3502"/>
    <w:rsid w:val="00AC3C6A"/>
    <w:rsid w:val="00AC3FA9"/>
    <w:rsid w:val="00AC3FAC"/>
    <w:rsid w:val="00AC40DA"/>
    <w:rsid w:val="00AC4192"/>
    <w:rsid w:val="00AC41B4"/>
    <w:rsid w:val="00AC4972"/>
    <w:rsid w:val="00AC4B18"/>
    <w:rsid w:val="00AC4BA3"/>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528"/>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426"/>
    <w:rsid w:val="00AD6645"/>
    <w:rsid w:val="00AD69F1"/>
    <w:rsid w:val="00AD6B99"/>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1F1"/>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738"/>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2F82"/>
    <w:rsid w:val="00B232B8"/>
    <w:rsid w:val="00B2353C"/>
    <w:rsid w:val="00B238D6"/>
    <w:rsid w:val="00B2391B"/>
    <w:rsid w:val="00B23A16"/>
    <w:rsid w:val="00B245A8"/>
    <w:rsid w:val="00B246E6"/>
    <w:rsid w:val="00B247AB"/>
    <w:rsid w:val="00B24938"/>
    <w:rsid w:val="00B24B18"/>
    <w:rsid w:val="00B24C3F"/>
    <w:rsid w:val="00B24CDE"/>
    <w:rsid w:val="00B24EE0"/>
    <w:rsid w:val="00B24F10"/>
    <w:rsid w:val="00B250FE"/>
    <w:rsid w:val="00B2539D"/>
    <w:rsid w:val="00B25406"/>
    <w:rsid w:val="00B25431"/>
    <w:rsid w:val="00B25660"/>
    <w:rsid w:val="00B2589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AF2"/>
    <w:rsid w:val="00B31D3E"/>
    <w:rsid w:val="00B31DDE"/>
    <w:rsid w:val="00B31F9D"/>
    <w:rsid w:val="00B31FB6"/>
    <w:rsid w:val="00B335E2"/>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280"/>
    <w:rsid w:val="00B4131F"/>
    <w:rsid w:val="00B41419"/>
    <w:rsid w:val="00B41527"/>
    <w:rsid w:val="00B41589"/>
    <w:rsid w:val="00B417B4"/>
    <w:rsid w:val="00B4188A"/>
    <w:rsid w:val="00B41905"/>
    <w:rsid w:val="00B41B8C"/>
    <w:rsid w:val="00B41E3B"/>
    <w:rsid w:val="00B4231D"/>
    <w:rsid w:val="00B42679"/>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D2D"/>
    <w:rsid w:val="00B52EAB"/>
    <w:rsid w:val="00B5348C"/>
    <w:rsid w:val="00B534D4"/>
    <w:rsid w:val="00B5367C"/>
    <w:rsid w:val="00B5368C"/>
    <w:rsid w:val="00B53727"/>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721"/>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522"/>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4DD"/>
    <w:rsid w:val="00B727FF"/>
    <w:rsid w:val="00B72C11"/>
    <w:rsid w:val="00B72FC7"/>
    <w:rsid w:val="00B73068"/>
    <w:rsid w:val="00B730ED"/>
    <w:rsid w:val="00B731F0"/>
    <w:rsid w:val="00B73629"/>
    <w:rsid w:val="00B736B5"/>
    <w:rsid w:val="00B73B21"/>
    <w:rsid w:val="00B73EAF"/>
    <w:rsid w:val="00B73EB8"/>
    <w:rsid w:val="00B73FBD"/>
    <w:rsid w:val="00B74D1D"/>
    <w:rsid w:val="00B74DF6"/>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2D1"/>
    <w:rsid w:val="00B82535"/>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CF"/>
    <w:rsid w:val="00B872ED"/>
    <w:rsid w:val="00B8794B"/>
    <w:rsid w:val="00B87ABC"/>
    <w:rsid w:val="00B87C3E"/>
    <w:rsid w:val="00B87E07"/>
    <w:rsid w:val="00B87E6D"/>
    <w:rsid w:val="00B87EB1"/>
    <w:rsid w:val="00B87FBC"/>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A0C"/>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A1B"/>
    <w:rsid w:val="00BA0B52"/>
    <w:rsid w:val="00BA0CCE"/>
    <w:rsid w:val="00BA105B"/>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85E"/>
    <w:rsid w:val="00BA3A00"/>
    <w:rsid w:val="00BA3FD2"/>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4F1"/>
    <w:rsid w:val="00BA7AC1"/>
    <w:rsid w:val="00BA7FC8"/>
    <w:rsid w:val="00BB0269"/>
    <w:rsid w:val="00BB02DE"/>
    <w:rsid w:val="00BB0601"/>
    <w:rsid w:val="00BB067C"/>
    <w:rsid w:val="00BB0836"/>
    <w:rsid w:val="00BB0BE7"/>
    <w:rsid w:val="00BB0C18"/>
    <w:rsid w:val="00BB0E6E"/>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23"/>
    <w:rsid w:val="00BB3FD6"/>
    <w:rsid w:val="00BB4522"/>
    <w:rsid w:val="00BB4873"/>
    <w:rsid w:val="00BB4B36"/>
    <w:rsid w:val="00BB508D"/>
    <w:rsid w:val="00BB512A"/>
    <w:rsid w:val="00BB53E9"/>
    <w:rsid w:val="00BB5942"/>
    <w:rsid w:val="00BB5C88"/>
    <w:rsid w:val="00BB659A"/>
    <w:rsid w:val="00BB6662"/>
    <w:rsid w:val="00BB6700"/>
    <w:rsid w:val="00BB6BA9"/>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07"/>
    <w:rsid w:val="00BC13AE"/>
    <w:rsid w:val="00BC1786"/>
    <w:rsid w:val="00BC1818"/>
    <w:rsid w:val="00BC1931"/>
    <w:rsid w:val="00BC1A3F"/>
    <w:rsid w:val="00BC1AA4"/>
    <w:rsid w:val="00BC1B06"/>
    <w:rsid w:val="00BC1C66"/>
    <w:rsid w:val="00BC1D67"/>
    <w:rsid w:val="00BC1D8A"/>
    <w:rsid w:val="00BC2754"/>
    <w:rsid w:val="00BC2CA6"/>
    <w:rsid w:val="00BC2E84"/>
    <w:rsid w:val="00BC2F0B"/>
    <w:rsid w:val="00BC35AF"/>
    <w:rsid w:val="00BC3A2F"/>
    <w:rsid w:val="00BC40B8"/>
    <w:rsid w:val="00BC4270"/>
    <w:rsid w:val="00BC46FC"/>
    <w:rsid w:val="00BC5046"/>
    <w:rsid w:val="00BC576D"/>
    <w:rsid w:val="00BC5796"/>
    <w:rsid w:val="00BC57F9"/>
    <w:rsid w:val="00BC5FAB"/>
    <w:rsid w:val="00BC62B8"/>
    <w:rsid w:val="00BC67FB"/>
    <w:rsid w:val="00BC6CF6"/>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3D9"/>
    <w:rsid w:val="00BD24CB"/>
    <w:rsid w:val="00BD260E"/>
    <w:rsid w:val="00BD2E9F"/>
    <w:rsid w:val="00BD3081"/>
    <w:rsid w:val="00BD30CB"/>
    <w:rsid w:val="00BD3237"/>
    <w:rsid w:val="00BD3428"/>
    <w:rsid w:val="00BD3711"/>
    <w:rsid w:val="00BD3770"/>
    <w:rsid w:val="00BD3C7F"/>
    <w:rsid w:val="00BD3D0C"/>
    <w:rsid w:val="00BD40B3"/>
    <w:rsid w:val="00BD4455"/>
    <w:rsid w:val="00BD4608"/>
    <w:rsid w:val="00BD470D"/>
    <w:rsid w:val="00BD4B14"/>
    <w:rsid w:val="00BD4DB1"/>
    <w:rsid w:val="00BD5177"/>
    <w:rsid w:val="00BD5252"/>
    <w:rsid w:val="00BD603D"/>
    <w:rsid w:val="00BD604C"/>
    <w:rsid w:val="00BD628F"/>
    <w:rsid w:val="00BD65A9"/>
    <w:rsid w:val="00BD66A2"/>
    <w:rsid w:val="00BD67E5"/>
    <w:rsid w:val="00BD6AA9"/>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831"/>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BA9"/>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181"/>
    <w:rsid w:val="00BF0361"/>
    <w:rsid w:val="00BF0413"/>
    <w:rsid w:val="00BF0591"/>
    <w:rsid w:val="00BF0CB7"/>
    <w:rsid w:val="00BF0D0A"/>
    <w:rsid w:val="00BF12B9"/>
    <w:rsid w:val="00BF12C9"/>
    <w:rsid w:val="00BF12DE"/>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1B9"/>
    <w:rsid w:val="00BF3212"/>
    <w:rsid w:val="00BF339F"/>
    <w:rsid w:val="00BF375D"/>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34F"/>
    <w:rsid w:val="00BF75D9"/>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1B81"/>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6FCA"/>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BC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2CB"/>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05"/>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01"/>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9D0"/>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899"/>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9D4"/>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2B1"/>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EC0"/>
    <w:rsid w:val="00C85EF1"/>
    <w:rsid w:val="00C8654C"/>
    <w:rsid w:val="00C867A6"/>
    <w:rsid w:val="00C86893"/>
    <w:rsid w:val="00C86E36"/>
    <w:rsid w:val="00C86ED0"/>
    <w:rsid w:val="00C90955"/>
    <w:rsid w:val="00C909C9"/>
    <w:rsid w:val="00C90D27"/>
    <w:rsid w:val="00C91387"/>
    <w:rsid w:val="00C913AC"/>
    <w:rsid w:val="00C91597"/>
    <w:rsid w:val="00C91A1D"/>
    <w:rsid w:val="00C91B6F"/>
    <w:rsid w:val="00C91C0C"/>
    <w:rsid w:val="00C91F34"/>
    <w:rsid w:val="00C92255"/>
    <w:rsid w:val="00C92723"/>
    <w:rsid w:val="00C9289A"/>
    <w:rsid w:val="00C92DEF"/>
    <w:rsid w:val="00C934B4"/>
    <w:rsid w:val="00C93782"/>
    <w:rsid w:val="00C93881"/>
    <w:rsid w:val="00C9393F"/>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774"/>
    <w:rsid w:val="00CA1BE7"/>
    <w:rsid w:val="00CA1D90"/>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423"/>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441"/>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E43"/>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A22"/>
    <w:rsid w:val="00CD7CA8"/>
    <w:rsid w:val="00CD7D2F"/>
    <w:rsid w:val="00CE021F"/>
    <w:rsid w:val="00CE04EE"/>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3A4A"/>
    <w:rsid w:val="00CE41B1"/>
    <w:rsid w:val="00CE430A"/>
    <w:rsid w:val="00CE43F4"/>
    <w:rsid w:val="00CE4BC6"/>
    <w:rsid w:val="00CE4D0E"/>
    <w:rsid w:val="00CE4DCA"/>
    <w:rsid w:val="00CE5127"/>
    <w:rsid w:val="00CE56B0"/>
    <w:rsid w:val="00CE57AA"/>
    <w:rsid w:val="00CE5D29"/>
    <w:rsid w:val="00CE5EC5"/>
    <w:rsid w:val="00CE5F50"/>
    <w:rsid w:val="00CE5F66"/>
    <w:rsid w:val="00CE6732"/>
    <w:rsid w:val="00CE679F"/>
    <w:rsid w:val="00CE67C4"/>
    <w:rsid w:val="00CE6B19"/>
    <w:rsid w:val="00CE6F48"/>
    <w:rsid w:val="00CE70A7"/>
    <w:rsid w:val="00CE7204"/>
    <w:rsid w:val="00CE7308"/>
    <w:rsid w:val="00CE7A51"/>
    <w:rsid w:val="00CE7C2E"/>
    <w:rsid w:val="00CE7EE5"/>
    <w:rsid w:val="00CF0124"/>
    <w:rsid w:val="00CF0ED5"/>
    <w:rsid w:val="00CF15C3"/>
    <w:rsid w:val="00CF18C9"/>
    <w:rsid w:val="00CF1985"/>
    <w:rsid w:val="00CF1B22"/>
    <w:rsid w:val="00CF1C9C"/>
    <w:rsid w:val="00CF1F51"/>
    <w:rsid w:val="00CF2184"/>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1F47"/>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884"/>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FC"/>
    <w:rsid w:val="00D31D0A"/>
    <w:rsid w:val="00D31E06"/>
    <w:rsid w:val="00D31FA1"/>
    <w:rsid w:val="00D3225C"/>
    <w:rsid w:val="00D32452"/>
    <w:rsid w:val="00D329F0"/>
    <w:rsid w:val="00D3319A"/>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5B09"/>
    <w:rsid w:val="00D360BA"/>
    <w:rsid w:val="00D36506"/>
    <w:rsid w:val="00D366DF"/>
    <w:rsid w:val="00D36733"/>
    <w:rsid w:val="00D367C2"/>
    <w:rsid w:val="00D36805"/>
    <w:rsid w:val="00D36957"/>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451"/>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47EE9"/>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0BB9"/>
    <w:rsid w:val="00D6127E"/>
    <w:rsid w:val="00D6129C"/>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1776"/>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3FE"/>
    <w:rsid w:val="00D75890"/>
    <w:rsid w:val="00D75A38"/>
    <w:rsid w:val="00D75C1F"/>
    <w:rsid w:val="00D75E03"/>
    <w:rsid w:val="00D75E09"/>
    <w:rsid w:val="00D75E85"/>
    <w:rsid w:val="00D75E8E"/>
    <w:rsid w:val="00D75EC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E75"/>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6D7"/>
    <w:rsid w:val="00D84867"/>
    <w:rsid w:val="00D848FD"/>
    <w:rsid w:val="00D84C0E"/>
    <w:rsid w:val="00D84E4A"/>
    <w:rsid w:val="00D84E5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240"/>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222B"/>
    <w:rsid w:val="00D92270"/>
    <w:rsid w:val="00D92289"/>
    <w:rsid w:val="00D924BB"/>
    <w:rsid w:val="00D927FE"/>
    <w:rsid w:val="00D92917"/>
    <w:rsid w:val="00D92CAF"/>
    <w:rsid w:val="00D92F46"/>
    <w:rsid w:val="00D936AE"/>
    <w:rsid w:val="00D9376A"/>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3F"/>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2E7"/>
    <w:rsid w:val="00DA14FA"/>
    <w:rsid w:val="00DA167B"/>
    <w:rsid w:val="00DA234B"/>
    <w:rsid w:val="00DA2399"/>
    <w:rsid w:val="00DA26FA"/>
    <w:rsid w:val="00DA2AD4"/>
    <w:rsid w:val="00DA2D99"/>
    <w:rsid w:val="00DA2E24"/>
    <w:rsid w:val="00DA300F"/>
    <w:rsid w:val="00DA32D2"/>
    <w:rsid w:val="00DA3338"/>
    <w:rsid w:val="00DA338B"/>
    <w:rsid w:val="00DA3C74"/>
    <w:rsid w:val="00DA4A55"/>
    <w:rsid w:val="00DA4AF2"/>
    <w:rsid w:val="00DA4D21"/>
    <w:rsid w:val="00DA4E64"/>
    <w:rsid w:val="00DA5144"/>
    <w:rsid w:val="00DA5168"/>
    <w:rsid w:val="00DA53AC"/>
    <w:rsid w:val="00DA5911"/>
    <w:rsid w:val="00DA5EB7"/>
    <w:rsid w:val="00DA697E"/>
    <w:rsid w:val="00DA6D34"/>
    <w:rsid w:val="00DA6F86"/>
    <w:rsid w:val="00DA70D0"/>
    <w:rsid w:val="00DA70E7"/>
    <w:rsid w:val="00DA722E"/>
    <w:rsid w:val="00DA73B0"/>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4710"/>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49A"/>
    <w:rsid w:val="00DC1A47"/>
    <w:rsid w:val="00DC1F36"/>
    <w:rsid w:val="00DC229B"/>
    <w:rsid w:val="00DC25D2"/>
    <w:rsid w:val="00DC272A"/>
    <w:rsid w:val="00DC2AAB"/>
    <w:rsid w:val="00DC2F23"/>
    <w:rsid w:val="00DC2F81"/>
    <w:rsid w:val="00DC3090"/>
    <w:rsid w:val="00DC30A1"/>
    <w:rsid w:val="00DC35C4"/>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59D"/>
    <w:rsid w:val="00DD474B"/>
    <w:rsid w:val="00DD4A79"/>
    <w:rsid w:val="00DD4B29"/>
    <w:rsid w:val="00DD4B3A"/>
    <w:rsid w:val="00DD4B83"/>
    <w:rsid w:val="00DD4F7A"/>
    <w:rsid w:val="00DD4FC2"/>
    <w:rsid w:val="00DD5053"/>
    <w:rsid w:val="00DD52CE"/>
    <w:rsid w:val="00DD56A3"/>
    <w:rsid w:val="00DD57C8"/>
    <w:rsid w:val="00DD5CB8"/>
    <w:rsid w:val="00DD5F7C"/>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AD1"/>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237"/>
    <w:rsid w:val="00DE63DB"/>
    <w:rsid w:val="00DE658A"/>
    <w:rsid w:val="00DE683E"/>
    <w:rsid w:val="00DE68B8"/>
    <w:rsid w:val="00DE6BD5"/>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0A3"/>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736"/>
    <w:rsid w:val="00E0782E"/>
    <w:rsid w:val="00E078CD"/>
    <w:rsid w:val="00E07A31"/>
    <w:rsid w:val="00E07A91"/>
    <w:rsid w:val="00E07D8A"/>
    <w:rsid w:val="00E07EFA"/>
    <w:rsid w:val="00E10478"/>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8F7"/>
    <w:rsid w:val="00E12C71"/>
    <w:rsid w:val="00E12F2F"/>
    <w:rsid w:val="00E1342B"/>
    <w:rsid w:val="00E13729"/>
    <w:rsid w:val="00E1382C"/>
    <w:rsid w:val="00E139CB"/>
    <w:rsid w:val="00E13BC5"/>
    <w:rsid w:val="00E142FE"/>
    <w:rsid w:val="00E1485E"/>
    <w:rsid w:val="00E1499D"/>
    <w:rsid w:val="00E149C6"/>
    <w:rsid w:val="00E14F41"/>
    <w:rsid w:val="00E15355"/>
    <w:rsid w:val="00E157E2"/>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03"/>
    <w:rsid w:val="00E20E1F"/>
    <w:rsid w:val="00E20F96"/>
    <w:rsid w:val="00E21315"/>
    <w:rsid w:val="00E213D2"/>
    <w:rsid w:val="00E21539"/>
    <w:rsid w:val="00E21653"/>
    <w:rsid w:val="00E21667"/>
    <w:rsid w:val="00E21A95"/>
    <w:rsid w:val="00E21C31"/>
    <w:rsid w:val="00E2205C"/>
    <w:rsid w:val="00E220E3"/>
    <w:rsid w:val="00E22307"/>
    <w:rsid w:val="00E225D8"/>
    <w:rsid w:val="00E228B3"/>
    <w:rsid w:val="00E22B61"/>
    <w:rsid w:val="00E2300A"/>
    <w:rsid w:val="00E2368E"/>
    <w:rsid w:val="00E23EAF"/>
    <w:rsid w:val="00E23F4D"/>
    <w:rsid w:val="00E240B5"/>
    <w:rsid w:val="00E2433B"/>
    <w:rsid w:val="00E2433C"/>
    <w:rsid w:val="00E24590"/>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6C88"/>
    <w:rsid w:val="00E36E88"/>
    <w:rsid w:val="00E3715C"/>
    <w:rsid w:val="00E37302"/>
    <w:rsid w:val="00E37304"/>
    <w:rsid w:val="00E374AC"/>
    <w:rsid w:val="00E374CC"/>
    <w:rsid w:val="00E37746"/>
    <w:rsid w:val="00E37900"/>
    <w:rsid w:val="00E37A8D"/>
    <w:rsid w:val="00E37B62"/>
    <w:rsid w:val="00E37D8D"/>
    <w:rsid w:val="00E37F15"/>
    <w:rsid w:val="00E3CD73"/>
    <w:rsid w:val="00E4007F"/>
    <w:rsid w:val="00E400ED"/>
    <w:rsid w:val="00E402F0"/>
    <w:rsid w:val="00E40B1F"/>
    <w:rsid w:val="00E40C88"/>
    <w:rsid w:val="00E4113A"/>
    <w:rsid w:val="00E41151"/>
    <w:rsid w:val="00E412D6"/>
    <w:rsid w:val="00E416F6"/>
    <w:rsid w:val="00E41B08"/>
    <w:rsid w:val="00E41C23"/>
    <w:rsid w:val="00E41D0A"/>
    <w:rsid w:val="00E41D55"/>
    <w:rsid w:val="00E41DBD"/>
    <w:rsid w:val="00E41EFC"/>
    <w:rsid w:val="00E41FB5"/>
    <w:rsid w:val="00E42038"/>
    <w:rsid w:val="00E42587"/>
    <w:rsid w:val="00E427DE"/>
    <w:rsid w:val="00E42A4A"/>
    <w:rsid w:val="00E42B71"/>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76"/>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5A8"/>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6"/>
    <w:rsid w:val="00E63ADC"/>
    <w:rsid w:val="00E63E24"/>
    <w:rsid w:val="00E63E6F"/>
    <w:rsid w:val="00E643B8"/>
    <w:rsid w:val="00E6462C"/>
    <w:rsid w:val="00E646DE"/>
    <w:rsid w:val="00E64968"/>
    <w:rsid w:val="00E64971"/>
    <w:rsid w:val="00E64ECF"/>
    <w:rsid w:val="00E64F4D"/>
    <w:rsid w:val="00E65044"/>
    <w:rsid w:val="00E65190"/>
    <w:rsid w:val="00E6542D"/>
    <w:rsid w:val="00E65589"/>
    <w:rsid w:val="00E6632A"/>
    <w:rsid w:val="00E66673"/>
    <w:rsid w:val="00E666CC"/>
    <w:rsid w:val="00E66733"/>
    <w:rsid w:val="00E6680F"/>
    <w:rsid w:val="00E66828"/>
    <w:rsid w:val="00E6693C"/>
    <w:rsid w:val="00E6693E"/>
    <w:rsid w:val="00E66B6C"/>
    <w:rsid w:val="00E67040"/>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0ED"/>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1E1"/>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DA"/>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2DB"/>
    <w:rsid w:val="00EA37C1"/>
    <w:rsid w:val="00EA3BA8"/>
    <w:rsid w:val="00EA3C26"/>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057"/>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7D2"/>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D3E"/>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A8A"/>
    <w:rsid w:val="00ED1B7E"/>
    <w:rsid w:val="00ED244B"/>
    <w:rsid w:val="00ED267F"/>
    <w:rsid w:val="00ED2991"/>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9F4"/>
    <w:rsid w:val="00EE2A34"/>
    <w:rsid w:val="00EE3142"/>
    <w:rsid w:val="00EE3B8A"/>
    <w:rsid w:val="00EE3C4B"/>
    <w:rsid w:val="00EE3D57"/>
    <w:rsid w:val="00EE3E20"/>
    <w:rsid w:val="00EE3EEA"/>
    <w:rsid w:val="00EE4175"/>
    <w:rsid w:val="00EE4306"/>
    <w:rsid w:val="00EE46B0"/>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4E1"/>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585"/>
    <w:rsid w:val="00F10972"/>
    <w:rsid w:val="00F10E94"/>
    <w:rsid w:val="00F112F1"/>
    <w:rsid w:val="00F114EB"/>
    <w:rsid w:val="00F11580"/>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022"/>
    <w:rsid w:val="00F16516"/>
    <w:rsid w:val="00F16A3A"/>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46"/>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8CA"/>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4C2"/>
    <w:rsid w:val="00F44590"/>
    <w:rsid w:val="00F4490F"/>
    <w:rsid w:val="00F44999"/>
    <w:rsid w:val="00F44B03"/>
    <w:rsid w:val="00F44C6C"/>
    <w:rsid w:val="00F44E77"/>
    <w:rsid w:val="00F451D8"/>
    <w:rsid w:val="00F45863"/>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3"/>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32B"/>
    <w:rsid w:val="00F57493"/>
    <w:rsid w:val="00F57CC0"/>
    <w:rsid w:val="00F57F2E"/>
    <w:rsid w:val="00F57F96"/>
    <w:rsid w:val="00F60046"/>
    <w:rsid w:val="00F600A1"/>
    <w:rsid w:val="00F601F7"/>
    <w:rsid w:val="00F60238"/>
    <w:rsid w:val="00F60493"/>
    <w:rsid w:val="00F606DE"/>
    <w:rsid w:val="00F60920"/>
    <w:rsid w:val="00F6097F"/>
    <w:rsid w:val="00F609E9"/>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171"/>
    <w:rsid w:val="00F64357"/>
    <w:rsid w:val="00F6435A"/>
    <w:rsid w:val="00F644FC"/>
    <w:rsid w:val="00F64755"/>
    <w:rsid w:val="00F64787"/>
    <w:rsid w:val="00F6479D"/>
    <w:rsid w:val="00F64C40"/>
    <w:rsid w:val="00F64D3A"/>
    <w:rsid w:val="00F64EDB"/>
    <w:rsid w:val="00F64FA2"/>
    <w:rsid w:val="00F65183"/>
    <w:rsid w:val="00F65326"/>
    <w:rsid w:val="00F65423"/>
    <w:rsid w:val="00F655B2"/>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6D1"/>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5A"/>
    <w:rsid w:val="00F75263"/>
    <w:rsid w:val="00F753DA"/>
    <w:rsid w:val="00F754C8"/>
    <w:rsid w:val="00F75D01"/>
    <w:rsid w:val="00F75FDB"/>
    <w:rsid w:val="00F760CA"/>
    <w:rsid w:val="00F760F3"/>
    <w:rsid w:val="00F761AA"/>
    <w:rsid w:val="00F76254"/>
    <w:rsid w:val="00F76284"/>
    <w:rsid w:val="00F765C4"/>
    <w:rsid w:val="00F769F8"/>
    <w:rsid w:val="00F76C2D"/>
    <w:rsid w:val="00F76FB3"/>
    <w:rsid w:val="00F770E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2E"/>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79B"/>
    <w:rsid w:val="00F91BC0"/>
    <w:rsid w:val="00F91BED"/>
    <w:rsid w:val="00F91C9E"/>
    <w:rsid w:val="00F91D33"/>
    <w:rsid w:val="00F91DDB"/>
    <w:rsid w:val="00F922AD"/>
    <w:rsid w:val="00F92774"/>
    <w:rsid w:val="00F92ECE"/>
    <w:rsid w:val="00F9326C"/>
    <w:rsid w:val="00F93568"/>
    <w:rsid w:val="00F9363F"/>
    <w:rsid w:val="00F937D4"/>
    <w:rsid w:val="00F93ACE"/>
    <w:rsid w:val="00F94049"/>
    <w:rsid w:val="00F9419E"/>
    <w:rsid w:val="00F94C9A"/>
    <w:rsid w:val="00F94CBD"/>
    <w:rsid w:val="00F9516F"/>
    <w:rsid w:val="00F9542F"/>
    <w:rsid w:val="00F958DE"/>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5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802"/>
    <w:rsid w:val="00FA7952"/>
    <w:rsid w:val="00FA7C90"/>
    <w:rsid w:val="00FB00B7"/>
    <w:rsid w:val="00FB00C9"/>
    <w:rsid w:val="00FB0533"/>
    <w:rsid w:val="00FB0716"/>
    <w:rsid w:val="00FB084B"/>
    <w:rsid w:val="00FB0A02"/>
    <w:rsid w:val="00FB0AC9"/>
    <w:rsid w:val="00FB0ADF"/>
    <w:rsid w:val="00FB0C32"/>
    <w:rsid w:val="00FB0C51"/>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0BD"/>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EF"/>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137"/>
    <w:rsid w:val="00FC7203"/>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C33"/>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3A"/>
    <w:rsid w:val="00FE18D3"/>
    <w:rsid w:val="00FE1AF4"/>
    <w:rsid w:val="00FE1C0E"/>
    <w:rsid w:val="00FE1F44"/>
    <w:rsid w:val="00FE26CE"/>
    <w:rsid w:val="00FE272A"/>
    <w:rsid w:val="00FE2788"/>
    <w:rsid w:val="00FE2949"/>
    <w:rsid w:val="00FE2976"/>
    <w:rsid w:val="00FE30B7"/>
    <w:rsid w:val="00FE3796"/>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3F0"/>
    <w:rsid w:val="00FE740B"/>
    <w:rsid w:val="00FE7520"/>
    <w:rsid w:val="00FE75BC"/>
    <w:rsid w:val="00FE76A6"/>
    <w:rsid w:val="00FE78B3"/>
    <w:rsid w:val="00FE7AB5"/>
    <w:rsid w:val="00FF0614"/>
    <w:rsid w:val="00FF0921"/>
    <w:rsid w:val="00FF0C84"/>
    <w:rsid w:val="00FF0E73"/>
    <w:rsid w:val="00FF0FD0"/>
    <w:rsid w:val="00FF112D"/>
    <w:rsid w:val="00FF1168"/>
    <w:rsid w:val="00FF1564"/>
    <w:rsid w:val="00FF1610"/>
    <w:rsid w:val="00FF18E3"/>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6BF"/>
    <w:rsid w:val="00FF6712"/>
    <w:rsid w:val="00FF6AAE"/>
    <w:rsid w:val="00FF6D8D"/>
    <w:rsid w:val="00FF6F15"/>
    <w:rsid w:val="00FF70A3"/>
    <w:rsid w:val="00FF72CE"/>
    <w:rsid w:val="00FF73D4"/>
    <w:rsid w:val="00FF7775"/>
    <w:rsid w:val="00FF7AB6"/>
    <w:rsid w:val="00FF7AD6"/>
    <w:rsid w:val="00FF7CFD"/>
    <w:rsid w:val="00FF7E0D"/>
    <w:rsid w:val="0106F38F"/>
    <w:rsid w:val="012B2A96"/>
    <w:rsid w:val="0151869D"/>
    <w:rsid w:val="0157428C"/>
    <w:rsid w:val="015F6E33"/>
    <w:rsid w:val="01743479"/>
    <w:rsid w:val="0180D586"/>
    <w:rsid w:val="01EDE43D"/>
    <w:rsid w:val="01F32040"/>
    <w:rsid w:val="02050B85"/>
    <w:rsid w:val="020A5DC2"/>
    <w:rsid w:val="022E26D3"/>
    <w:rsid w:val="0234CB8E"/>
    <w:rsid w:val="0250C9E8"/>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BE73C8"/>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B3B48E"/>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C6FC60"/>
    <w:rsid w:val="0DD8E827"/>
    <w:rsid w:val="0E11897C"/>
    <w:rsid w:val="0E502DED"/>
    <w:rsid w:val="0E52E24B"/>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786A42"/>
    <w:rsid w:val="11954CC3"/>
    <w:rsid w:val="11BB0D2D"/>
    <w:rsid w:val="11D04413"/>
    <w:rsid w:val="11DAC8C9"/>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D5B112"/>
    <w:rsid w:val="13EC7F47"/>
    <w:rsid w:val="13F3880E"/>
    <w:rsid w:val="140A6FFE"/>
    <w:rsid w:val="145619DC"/>
    <w:rsid w:val="145F9B07"/>
    <w:rsid w:val="1467A5CA"/>
    <w:rsid w:val="147175AA"/>
    <w:rsid w:val="14738CD1"/>
    <w:rsid w:val="14A85E76"/>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AD6FE"/>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6F4301"/>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7FBDA6"/>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0C0C6F"/>
    <w:rsid w:val="1F5E1C39"/>
    <w:rsid w:val="1F761673"/>
    <w:rsid w:val="1F8B4B21"/>
    <w:rsid w:val="1FA1E438"/>
    <w:rsid w:val="1FBAD9C4"/>
    <w:rsid w:val="1FE13614"/>
    <w:rsid w:val="1FFFD0B3"/>
    <w:rsid w:val="200496B6"/>
    <w:rsid w:val="20165B03"/>
    <w:rsid w:val="203124C2"/>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07DD41"/>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2711EC"/>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D26B9B"/>
    <w:rsid w:val="35EF3B87"/>
    <w:rsid w:val="35FE2451"/>
    <w:rsid w:val="3600F208"/>
    <w:rsid w:val="362D4E38"/>
    <w:rsid w:val="367B3101"/>
    <w:rsid w:val="3687C0BD"/>
    <w:rsid w:val="369B3730"/>
    <w:rsid w:val="36BD4F82"/>
    <w:rsid w:val="36D9F337"/>
    <w:rsid w:val="36E81347"/>
    <w:rsid w:val="36FA3F71"/>
    <w:rsid w:val="370BC1BB"/>
    <w:rsid w:val="371ADE78"/>
    <w:rsid w:val="372359FD"/>
    <w:rsid w:val="373D3356"/>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75C56A"/>
    <w:rsid w:val="387EC497"/>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7D589B"/>
    <w:rsid w:val="468E4241"/>
    <w:rsid w:val="46A77AE2"/>
    <w:rsid w:val="46B09F0F"/>
    <w:rsid w:val="46D33930"/>
    <w:rsid w:val="46F1A487"/>
    <w:rsid w:val="46F6A34B"/>
    <w:rsid w:val="47007A99"/>
    <w:rsid w:val="471107B6"/>
    <w:rsid w:val="47281775"/>
    <w:rsid w:val="4785269B"/>
    <w:rsid w:val="4795376F"/>
    <w:rsid w:val="47A64694"/>
    <w:rsid w:val="47B30D23"/>
    <w:rsid w:val="47B59CD9"/>
    <w:rsid w:val="47B66B7E"/>
    <w:rsid w:val="4816CA39"/>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17CB54"/>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53E3C2"/>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9771AE"/>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645B63"/>
    <w:rsid w:val="5AA7DC4D"/>
    <w:rsid w:val="5AA9327E"/>
    <w:rsid w:val="5AA95803"/>
    <w:rsid w:val="5ABDC4A0"/>
    <w:rsid w:val="5AD53F8B"/>
    <w:rsid w:val="5AF74A64"/>
    <w:rsid w:val="5B2A0F11"/>
    <w:rsid w:val="5B322FE7"/>
    <w:rsid w:val="5B59E207"/>
    <w:rsid w:val="5B8C0E44"/>
    <w:rsid w:val="5BA16046"/>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FC234F"/>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37313"/>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0C28"/>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32ED9"/>
    <w:rsid w:val="70050344"/>
    <w:rsid w:val="709B2718"/>
    <w:rsid w:val="70BEB977"/>
    <w:rsid w:val="70C2E69E"/>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363A"/>
    <w:rsid w:val="72CAD747"/>
    <w:rsid w:val="72CEEE68"/>
    <w:rsid w:val="72D1240F"/>
    <w:rsid w:val="73089C99"/>
    <w:rsid w:val="733D3D22"/>
    <w:rsid w:val="73430AE1"/>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89549"/>
    <w:rsid w:val="78F9062C"/>
    <w:rsid w:val="7906F65D"/>
    <w:rsid w:val="790F3474"/>
    <w:rsid w:val="792A655F"/>
    <w:rsid w:val="7954ED73"/>
    <w:rsid w:val="797231E0"/>
    <w:rsid w:val="797F6922"/>
    <w:rsid w:val="7985A416"/>
    <w:rsid w:val="79D32408"/>
    <w:rsid w:val="79DA3AE5"/>
    <w:rsid w:val="79F26723"/>
    <w:rsid w:val="7A0D468F"/>
    <w:rsid w:val="7A153CB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24852D"/>
    <w:rsid w:val="7C31FF7A"/>
    <w:rsid w:val="7C4FCE30"/>
    <w:rsid w:val="7C72850D"/>
    <w:rsid w:val="7CAA6F0A"/>
    <w:rsid w:val="7CB6717F"/>
    <w:rsid w:val="7CE0132A"/>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EBECE487-61D1-4411-92CE-66C63801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8"/>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9"/>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 w:type="paragraph" w:customStyle="1" w:styleId="ListParagraph4">
    <w:name w:val="List Paragraph4"/>
    <w:basedOn w:val="Normal"/>
    <w:rsid w:val="00B93A0C"/>
    <w:pPr>
      <w:overflowPunct w:val="0"/>
      <w:autoSpaceDE w:val="0"/>
      <w:autoSpaceDN w:val="0"/>
      <w:adjustRightInd w:val="0"/>
      <w:spacing w:before="100" w:beforeAutospacing="1" w:after="180"/>
      <w:ind w:left="720"/>
      <w:contextualSpacing/>
      <w:textAlignment w:val="baseline"/>
    </w:pPr>
    <w:rPr>
      <w:rFonts w:eastAsia="SimSu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069421196">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83673229">
      <w:bodyDiv w:val="1"/>
      <w:marLeft w:val="0"/>
      <w:marRight w:val="0"/>
      <w:marTop w:val="0"/>
      <w:marBottom w:val="0"/>
      <w:divBdr>
        <w:top w:val="none" w:sz="0" w:space="0" w:color="auto"/>
        <w:left w:val="none" w:sz="0" w:space="0" w:color="auto"/>
        <w:bottom w:val="none" w:sz="0" w:space="0" w:color="auto"/>
        <w:right w:val="none" w:sz="0" w:space="0" w:color="auto"/>
      </w:divBdr>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71983317">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19455900">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3gpp.org/ftp/tsg_ran/TSG_RAN/TSGR_107/Docs/RP-250792.zip" TargetMode="External"/><Relationship Id="rId2" Type="http://schemas.openxmlformats.org/officeDocument/2006/relationships/customXml" Target="../customXml/item2.xml"/><Relationship Id="rId16" Type="http://schemas.openxmlformats.org/officeDocument/2006/relationships/hyperlink" Target="https://www.3gpp.org/ftp/Specs/archive/38_series/38.843/38843-i0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3gpp.org/ftp/tsg_ran/TSG_RAN/TSGR_94e/Docs/RP-213599.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1B574-5236-4753-BB41-20C43AA5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2630</Words>
  <Characters>14997</Characters>
  <Application>Microsoft Office Word</Application>
  <DocSecurity>0</DocSecurity>
  <Lines>124</Lines>
  <Paragraphs>35</Paragraphs>
  <ScaleCrop>false</ScaleCrop>
  <Company>Vivo</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94</cp:revision>
  <cp:lastPrinted>2025-02-03T11:05:00Z</cp:lastPrinted>
  <dcterms:created xsi:type="dcterms:W3CDTF">2025-02-03T09:17:00Z</dcterms:created>
  <dcterms:modified xsi:type="dcterms:W3CDTF">2025-03-28T06:27:00Z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